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6C6BC" w14:textId="77777777" w:rsidR="00CB1174" w:rsidRPr="00CA3DA8" w:rsidRDefault="00CB1174" w:rsidP="00CB1174">
      <w:pPr>
        <w:pStyle w:val="Zaetekinkonecpogodbe"/>
        <w:jc w:val="center"/>
        <w:rPr>
          <w:b/>
        </w:rPr>
      </w:pPr>
      <w:r w:rsidRPr="00CA3DA8">
        <w:rPr>
          <w:b/>
        </w:rPr>
        <w:t xml:space="preserve">OKVIRNI SPORAZUM </w:t>
      </w:r>
    </w:p>
    <w:p w14:paraId="0BA6C6BD" w14:textId="77777777" w:rsidR="00CB1174" w:rsidRPr="00CA3DA8" w:rsidRDefault="00CB1174" w:rsidP="00CB1174">
      <w:pPr>
        <w:pStyle w:val="Zaetekinkonecpogodbe"/>
        <w:jc w:val="center"/>
        <w:rPr>
          <w:b/>
        </w:rPr>
      </w:pPr>
      <w:r>
        <w:rPr>
          <w:b/>
        </w:rPr>
        <w:t>z več izvajalci</w:t>
      </w:r>
      <w:r w:rsidRPr="00CA3DA8">
        <w:rPr>
          <w:b/>
        </w:rPr>
        <w:t xml:space="preserve"> z odpiranjem konkurence</w:t>
      </w:r>
    </w:p>
    <w:p w14:paraId="0BA6C6BE" w14:textId="77777777" w:rsidR="00CB1174" w:rsidRPr="00CA3DA8" w:rsidRDefault="00CB1174" w:rsidP="00CB1174">
      <w:pPr>
        <w:pStyle w:val="Zaetekinkonecpogodbe"/>
      </w:pPr>
    </w:p>
    <w:p w14:paraId="0BA6C6BF" w14:textId="77777777" w:rsidR="00CB1174" w:rsidRPr="00CA3DA8" w:rsidRDefault="00CB1174" w:rsidP="00CB1174">
      <w:pPr>
        <w:pStyle w:val="Zaetekinkonecpogodbe"/>
      </w:pPr>
      <w:r w:rsidRPr="00CA3DA8">
        <w:t>ki so ga dogovorili in sklenili</w:t>
      </w:r>
    </w:p>
    <w:p w14:paraId="0BA6C6C0" w14:textId="77777777" w:rsidR="00CB1174" w:rsidRPr="00CA3DA8" w:rsidRDefault="00CB1174" w:rsidP="00CB1174">
      <w:pPr>
        <w:pStyle w:val="Zaetekinkonecpogodbe"/>
      </w:pPr>
    </w:p>
    <w:tbl>
      <w:tblPr>
        <w:tblW w:w="9288" w:type="dxa"/>
        <w:tblInd w:w="-34" w:type="dxa"/>
        <w:tblLook w:val="01E0" w:firstRow="1" w:lastRow="1" w:firstColumn="1" w:lastColumn="1" w:noHBand="0" w:noVBand="0"/>
      </w:tblPr>
      <w:tblGrid>
        <w:gridCol w:w="1907"/>
        <w:gridCol w:w="1384"/>
        <w:gridCol w:w="5997"/>
      </w:tblGrid>
      <w:tr w:rsidR="00CB1174" w:rsidRPr="00CA3DA8" w14:paraId="0BA6C6C3" w14:textId="77777777" w:rsidTr="00B077C6">
        <w:tc>
          <w:tcPr>
            <w:tcW w:w="1907" w:type="dxa"/>
            <w:vAlign w:val="center"/>
          </w:tcPr>
          <w:p w14:paraId="0BA6C6C1" w14:textId="77777777" w:rsidR="00CB1174" w:rsidRPr="00CA3DA8" w:rsidRDefault="00CB1174" w:rsidP="00B077C6">
            <w:pPr>
              <w:pStyle w:val="Zaetekinkonecpogodbe"/>
              <w:ind w:left="0"/>
              <w:rPr>
                <w:b/>
              </w:rPr>
            </w:pPr>
            <w:r w:rsidRPr="00CA3DA8">
              <w:rPr>
                <w:b/>
              </w:rPr>
              <w:t>NAROČNIK:</w:t>
            </w:r>
          </w:p>
        </w:tc>
        <w:tc>
          <w:tcPr>
            <w:tcW w:w="7381" w:type="dxa"/>
            <w:gridSpan w:val="2"/>
            <w:vAlign w:val="center"/>
          </w:tcPr>
          <w:p w14:paraId="0BA6C6C2" w14:textId="77777777" w:rsidR="00CB1174" w:rsidRPr="00CA3DA8" w:rsidRDefault="00CB1174" w:rsidP="00B077C6">
            <w:pPr>
              <w:pStyle w:val="Zaetekinkonecpogodbe"/>
              <w:ind w:left="0"/>
              <w:rPr>
                <w:b/>
              </w:rPr>
            </w:pPr>
            <w:r w:rsidRPr="00CA3DA8">
              <w:rPr>
                <w:b/>
              </w:rPr>
              <w:t>JAVNE SLUŽBE PTUJ d.o.o., Ulica heroja Lacka 3, 2250 Ptuj</w:t>
            </w:r>
          </w:p>
        </w:tc>
      </w:tr>
      <w:tr w:rsidR="00CB1174" w:rsidRPr="00CA3DA8" w14:paraId="0BA6C6C6" w14:textId="77777777" w:rsidTr="00B077C6">
        <w:tc>
          <w:tcPr>
            <w:tcW w:w="1907" w:type="dxa"/>
            <w:vAlign w:val="center"/>
          </w:tcPr>
          <w:p w14:paraId="0BA6C6C4" w14:textId="77777777" w:rsidR="00CB1174" w:rsidRPr="00CA3DA8" w:rsidRDefault="00CB1174" w:rsidP="00B077C6">
            <w:pPr>
              <w:pStyle w:val="Zaetekinkonecpogodbe"/>
              <w:ind w:left="0"/>
            </w:pPr>
          </w:p>
        </w:tc>
        <w:tc>
          <w:tcPr>
            <w:tcW w:w="7381" w:type="dxa"/>
            <w:gridSpan w:val="2"/>
            <w:vAlign w:val="center"/>
          </w:tcPr>
          <w:p w14:paraId="0BA6C6C5" w14:textId="77777777" w:rsidR="00CB1174" w:rsidRPr="00CA3DA8" w:rsidRDefault="00CB1174" w:rsidP="00B077C6">
            <w:pPr>
              <w:pStyle w:val="Zaetekinkonecpogodbe"/>
              <w:ind w:left="0"/>
            </w:pPr>
            <w:r w:rsidRPr="00CA3DA8">
              <w:t xml:space="preserve">ki jih zastopa direktor </w:t>
            </w:r>
            <w:r>
              <w:t xml:space="preserve">mag. </w:t>
            </w:r>
            <w:r w:rsidRPr="00CA3DA8">
              <w:t>Alen Hodnik</w:t>
            </w:r>
          </w:p>
        </w:tc>
      </w:tr>
      <w:tr w:rsidR="00CB1174" w:rsidRPr="00CA3DA8" w14:paraId="0BA6C6C9" w14:textId="77777777" w:rsidTr="00B077C6">
        <w:tc>
          <w:tcPr>
            <w:tcW w:w="1907" w:type="dxa"/>
            <w:vAlign w:val="center"/>
          </w:tcPr>
          <w:p w14:paraId="0BA6C6C7" w14:textId="77777777" w:rsidR="00CB1174" w:rsidRPr="00CA3DA8" w:rsidRDefault="00CB1174" w:rsidP="00B077C6">
            <w:pPr>
              <w:pStyle w:val="Zaetekinkonecpogodbe"/>
              <w:ind w:left="0"/>
            </w:pPr>
          </w:p>
        </w:tc>
        <w:tc>
          <w:tcPr>
            <w:tcW w:w="7381" w:type="dxa"/>
            <w:gridSpan w:val="2"/>
            <w:vAlign w:val="center"/>
          </w:tcPr>
          <w:p w14:paraId="0BA6C6C8" w14:textId="77777777" w:rsidR="00CB1174" w:rsidRPr="00CA3DA8" w:rsidRDefault="00CB1174" w:rsidP="00B077C6">
            <w:pPr>
              <w:pStyle w:val="Zaetekinkonecpogodbe"/>
              <w:ind w:left="0"/>
            </w:pPr>
          </w:p>
        </w:tc>
      </w:tr>
      <w:tr w:rsidR="00CB1174" w:rsidRPr="00CA3DA8" w14:paraId="0BA6C6CC" w14:textId="77777777" w:rsidTr="00B077C6">
        <w:tc>
          <w:tcPr>
            <w:tcW w:w="3291" w:type="dxa"/>
            <w:gridSpan w:val="2"/>
            <w:vAlign w:val="center"/>
          </w:tcPr>
          <w:p w14:paraId="0BA6C6CA" w14:textId="77777777" w:rsidR="00CB1174" w:rsidRPr="00CA3DA8" w:rsidRDefault="00CB1174" w:rsidP="00B077C6">
            <w:pPr>
              <w:pStyle w:val="Zaetekinkonecpogodbe"/>
              <w:ind w:left="0"/>
            </w:pPr>
            <w:r w:rsidRPr="00CA3DA8">
              <w:t>Matična številka:</w:t>
            </w:r>
          </w:p>
        </w:tc>
        <w:tc>
          <w:tcPr>
            <w:tcW w:w="5997" w:type="dxa"/>
            <w:vAlign w:val="center"/>
          </w:tcPr>
          <w:p w14:paraId="0BA6C6CB" w14:textId="77777777" w:rsidR="00CB1174" w:rsidRPr="00CA3DA8" w:rsidRDefault="00CB1174" w:rsidP="00B077C6">
            <w:pPr>
              <w:pStyle w:val="Zaetekinkonecpogodbe"/>
            </w:pPr>
            <w:r w:rsidRPr="00CA3DA8">
              <w:t>3441890000</w:t>
            </w:r>
          </w:p>
        </w:tc>
      </w:tr>
      <w:tr w:rsidR="00CB1174" w:rsidRPr="00CA3DA8" w14:paraId="0BA6C6CF" w14:textId="77777777" w:rsidTr="00B077C6">
        <w:tc>
          <w:tcPr>
            <w:tcW w:w="3291" w:type="dxa"/>
            <w:gridSpan w:val="2"/>
            <w:vAlign w:val="center"/>
          </w:tcPr>
          <w:p w14:paraId="0BA6C6CD" w14:textId="77777777" w:rsidR="00CB1174" w:rsidRPr="00CA3DA8" w:rsidRDefault="00CB1174" w:rsidP="00B077C6">
            <w:pPr>
              <w:pStyle w:val="Zaetekinkonecpogodbe"/>
              <w:ind w:left="0"/>
            </w:pPr>
            <w:r w:rsidRPr="00CA3DA8">
              <w:t>Identifikacijska štev. za DDV:</w:t>
            </w:r>
          </w:p>
        </w:tc>
        <w:tc>
          <w:tcPr>
            <w:tcW w:w="5997" w:type="dxa"/>
            <w:vAlign w:val="center"/>
          </w:tcPr>
          <w:p w14:paraId="0BA6C6CE" w14:textId="77777777" w:rsidR="00CB1174" w:rsidRPr="00CA3DA8" w:rsidRDefault="00CB1174" w:rsidP="00B077C6">
            <w:pPr>
              <w:pStyle w:val="Zaetekinkonecpogodbe"/>
            </w:pPr>
            <w:r w:rsidRPr="00CA3DA8">
              <w:t>SI92851525</w:t>
            </w:r>
          </w:p>
        </w:tc>
      </w:tr>
    </w:tbl>
    <w:p w14:paraId="0BA6C6D0" w14:textId="77777777" w:rsidR="00CB1174" w:rsidRPr="00CA3DA8" w:rsidRDefault="00CB1174" w:rsidP="00CB1174">
      <w:pPr>
        <w:pStyle w:val="Zaetekinkonecpogodbe"/>
      </w:pPr>
    </w:p>
    <w:p w14:paraId="0BA6C6D1" w14:textId="77777777" w:rsidR="00CB1174" w:rsidRPr="00CA3DA8" w:rsidRDefault="00CB1174" w:rsidP="00CB1174">
      <w:pPr>
        <w:pStyle w:val="Zaetekinkonecpogodbe"/>
      </w:pPr>
      <w:r w:rsidRPr="00CA3DA8">
        <w:t>in</w:t>
      </w:r>
    </w:p>
    <w:p w14:paraId="0BA6C6D2" w14:textId="77777777" w:rsidR="00CB1174" w:rsidRPr="00CA3DA8" w:rsidRDefault="00CB1174" w:rsidP="00CB1174">
      <w:pPr>
        <w:pStyle w:val="Zaetekinkonecpogodbe"/>
      </w:pPr>
    </w:p>
    <w:tbl>
      <w:tblPr>
        <w:tblW w:w="0" w:type="auto"/>
        <w:tblLook w:val="01E0" w:firstRow="1" w:lastRow="1" w:firstColumn="1" w:lastColumn="1" w:noHBand="0" w:noVBand="0"/>
      </w:tblPr>
      <w:tblGrid>
        <w:gridCol w:w="3183"/>
        <w:gridCol w:w="5889"/>
      </w:tblGrid>
      <w:tr w:rsidR="00CB1174" w:rsidRPr="00CA3DA8" w14:paraId="0BA6C6D4" w14:textId="77777777" w:rsidTr="00B077C6">
        <w:tc>
          <w:tcPr>
            <w:tcW w:w="9286" w:type="dxa"/>
            <w:gridSpan w:val="2"/>
            <w:vAlign w:val="center"/>
          </w:tcPr>
          <w:p w14:paraId="0BA6C6D3" w14:textId="77777777" w:rsidR="00CB1174" w:rsidRPr="00CA3DA8" w:rsidRDefault="00CB1174" w:rsidP="00B077C6">
            <w:pPr>
              <w:pStyle w:val="Zaetekinkonecpogodbe"/>
              <w:ind w:left="0"/>
              <w:rPr>
                <w:b/>
              </w:rPr>
            </w:pPr>
            <w:r w:rsidRPr="00CA3DA8">
              <w:rPr>
                <w:b/>
              </w:rPr>
              <w:t>STRANKE OKVIRNEGA SPORAZUMA:</w:t>
            </w:r>
          </w:p>
        </w:tc>
      </w:tr>
      <w:tr w:rsidR="00CB1174" w:rsidRPr="00CA3DA8" w14:paraId="0BA6C6D6" w14:textId="77777777" w:rsidTr="00B077C6">
        <w:tc>
          <w:tcPr>
            <w:tcW w:w="9286" w:type="dxa"/>
            <w:gridSpan w:val="2"/>
          </w:tcPr>
          <w:p w14:paraId="0BA6C6D5" w14:textId="77777777" w:rsidR="00CB1174" w:rsidRPr="00CA3DA8" w:rsidRDefault="00CB1174" w:rsidP="00B077C6">
            <w:pPr>
              <w:pStyle w:val="Zaetekinkonecpogodbe"/>
              <w:ind w:left="0"/>
            </w:pPr>
          </w:p>
        </w:tc>
      </w:tr>
      <w:tr w:rsidR="00CB1174" w:rsidRPr="00CA3DA8" w14:paraId="0BA6C6D8" w14:textId="77777777" w:rsidTr="00B077C6">
        <w:tc>
          <w:tcPr>
            <w:tcW w:w="9286" w:type="dxa"/>
            <w:gridSpan w:val="2"/>
          </w:tcPr>
          <w:p w14:paraId="0BA6C6D7" w14:textId="77777777" w:rsidR="00CB1174" w:rsidRPr="00CA3DA8" w:rsidRDefault="00CB1174" w:rsidP="00B077C6">
            <w:pPr>
              <w:pStyle w:val="Zaetekinkonecpogodbe"/>
              <w:ind w:left="0"/>
            </w:pPr>
          </w:p>
        </w:tc>
      </w:tr>
      <w:tr w:rsidR="00CB1174" w:rsidRPr="00CA3DA8" w14:paraId="0BA6C6DB" w14:textId="77777777" w:rsidTr="00B077C6">
        <w:tc>
          <w:tcPr>
            <w:tcW w:w="3227" w:type="dxa"/>
          </w:tcPr>
          <w:p w14:paraId="0BA6C6D9" w14:textId="77777777" w:rsidR="00CB1174" w:rsidRPr="00CA3DA8" w:rsidRDefault="00CB1174" w:rsidP="00B077C6">
            <w:pPr>
              <w:pStyle w:val="Zaetekinkonecpogodbe"/>
              <w:ind w:left="0"/>
            </w:pPr>
            <w:r w:rsidRPr="00CA3DA8">
              <w:t xml:space="preserve">Matična številka: </w:t>
            </w:r>
          </w:p>
        </w:tc>
        <w:tc>
          <w:tcPr>
            <w:tcW w:w="6059" w:type="dxa"/>
          </w:tcPr>
          <w:p w14:paraId="0BA6C6DA" w14:textId="77777777" w:rsidR="00CB1174" w:rsidRPr="00CA3DA8" w:rsidRDefault="00CB1174" w:rsidP="00B077C6">
            <w:pPr>
              <w:pStyle w:val="Zaetekinkonecpogodbe"/>
            </w:pPr>
          </w:p>
        </w:tc>
      </w:tr>
      <w:tr w:rsidR="00CB1174" w:rsidRPr="00CA3DA8" w14:paraId="0BA6C6DE" w14:textId="77777777" w:rsidTr="00B077C6">
        <w:tc>
          <w:tcPr>
            <w:tcW w:w="3227" w:type="dxa"/>
          </w:tcPr>
          <w:p w14:paraId="0BA6C6DC" w14:textId="77777777" w:rsidR="00CB1174" w:rsidRPr="00CA3DA8" w:rsidRDefault="00CB1174" w:rsidP="00B077C6">
            <w:pPr>
              <w:pStyle w:val="Zaetekinkonecpogodbe"/>
              <w:ind w:left="0"/>
            </w:pPr>
            <w:r w:rsidRPr="00CA3DA8">
              <w:t>Identifikacijska štev. za DDV:</w:t>
            </w:r>
          </w:p>
        </w:tc>
        <w:tc>
          <w:tcPr>
            <w:tcW w:w="6059" w:type="dxa"/>
          </w:tcPr>
          <w:p w14:paraId="0BA6C6DD" w14:textId="77777777" w:rsidR="00CB1174" w:rsidRPr="00CA3DA8" w:rsidRDefault="00CB1174" w:rsidP="00B077C6">
            <w:pPr>
              <w:pStyle w:val="Zaetekinkonecpogodbe"/>
            </w:pPr>
          </w:p>
        </w:tc>
      </w:tr>
      <w:tr w:rsidR="00CB1174" w:rsidRPr="00CA3DA8" w14:paraId="0BA6C6E0" w14:textId="77777777" w:rsidTr="00B077C6">
        <w:tc>
          <w:tcPr>
            <w:tcW w:w="9286" w:type="dxa"/>
            <w:gridSpan w:val="2"/>
          </w:tcPr>
          <w:p w14:paraId="0BA6C6DF" w14:textId="77777777" w:rsidR="00CB1174" w:rsidRPr="00CA3DA8" w:rsidRDefault="00CB1174" w:rsidP="00B077C6">
            <w:pPr>
              <w:pStyle w:val="Zaetekinkonecpogodbe"/>
              <w:ind w:left="0"/>
            </w:pPr>
          </w:p>
        </w:tc>
      </w:tr>
      <w:tr w:rsidR="00CB1174" w:rsidRPr="00CA3DA8" w14:paraId="0BA6C6E2" w14:textId="77777777" w:rsidTr="00B077C6">
        <w:tc>
          <w:tcPr>
            <w:tcW w:w="9286" w:type="dxa"/>
            <w:gridSpan w:val="2"/>
          </w:tcPr>
          <w:p w14:paraId="0BA6C6E1" w14:textId="77777777" w:rsidR="00CB1174" w:rsidRPr="00CA3DA8" w:rsidRDefault="00CB1174" w:rsidP="00B077C6">
            <w:pPr>
              <w:pStyle w:val="Zaetekinkonecpogodbe"/>
              <w:ind w:left="0"/>
            </w:pPr>
          </w:p>
        </w:tc>
      </w:tr>
      <w:tr w:rsidR="00CB1174" w:rsidRPr="00CA3DA8" w14:paraId="0BA6C6E5" w14:textId="77777777" w:rsidTr="00B077C6">
        <w:tc>
          <w:tcPr>
            <w:tcW w:w="3227" w:type="dxa"/>
          </w:tcPr>
          <w:p w14:paraId="0BA6C6E3" w14:textId="77777777" w:rsidR="00CB1174" w:rsidRPr="00CA3DA8" w:rsidRDefault="00CB1174" w:rsidP="00B077C6">
            <w:pPr>
              <w:pStyle w:val="Zaetekinkonecpogodbe"/>
              <w:ind w:left="0"/>
            </w:pPr>
            <w:r w:rsidRPr="00CA3DA8">
              <w:t xml:space="preserve">Matična številka: </w:t>
            </w:r>
          </w:p>
        </w:tc>
        <w:tc>
          <w:tcPr>
            <w:tcW w:w="6059" w:type="dxa"/>
          </w:tcPr>
          <w:p w14:paraId="0BA6C6E4" w14:textId="77777777" w:rsidR="00CB1174" w:rsidRPr="00CA3DA8" w:rsidRDefault="00CB1174" w:rsidP="00B077C6">
            <w:pPr>
              <w:pStyle w:val="Zaetekinkonecpogodbe"/>
            </w:pPr>
          </w:p>
        </w:tc>
      </w:tr>
      <w:tr w:rsidR="00CB1174" w:rsidRPr="00CA3DA8" w14:paraId="0BA6C6E8" w14:textId="77777777" w:rsidTr="00B077C6">
        <w:tc>
          <w:tcPr>
            <w:tcW w:w="3227" w:type="dxa"/>
          </w:tcPr>
          <w:p w14:paraId="0BA6C6E6" w14:textId="77777777" w:rsidR="00CB1174" w:rsidRPr="00CA3DA8" w:rsidRDefault="00CB1174" w:rsidP="00B077C6">
            <w:pPr>
              <w:pStyle w:val="Zaetekinkonecpogodbe"/>
              <w:ind w:left="0"/>
            </w:pPr>
            <w:r w:rsidRPr="00CA3DA8">
              <w:t>Identifikacijska štev. za DDV:</w:t>
            </w:r>
          </w:p>
        </w:tc>
        <w:tc>
          <w:tcPr>
            <w:tcW w:w="6059" w:type="dxa"/>
          </w:tcPr>
          <w:p w14:paraId="0BA6C6E7" w14:textId="77777777" w:rsidR="00CB1174" w:rsidRPr="00CA3DA8" w:rsidRDefault="00CB1174" w:rsidP="00B077C6">
            <w:pPr>
              <w:pStyle w:val="Zaetekinkonecpogodbe"/>
            </w:pPr>
          </w:p>
        </w:tc>
      </w:tr>
      <w:tr w:rsidR="00CB1174" w:rsidRPr="00CA3DA8" w14:paraId="0BA6C6EA" w14:textId="77777777" w:rsidTr="00B077C6">
        <w:tc>
          <w:tcPr>
            <w:tcW w:w="9286" w:type="dxa"/>
            <w:gridSpan w:val="2"/>
          </w:tcPr>
          <w:p w14:paraId="0BA6C6E9" w14:textId="77777777" w:rsidR="00CB1174" w:rsidRPr="00CA3DA8" w:rsidRDefault="00CB1174" w:rsidP="00B077C6">
            <w:pPr>
              <w:pStyle w:val="Zaetekinkonecpogodbe"/>
              <w:ind w:left="0"/>
            </w:pPr>
          </w:p>
        </w:tc>
      </w:tr>
      <w:tr w:rsidR="00CB1174" w:rsidRPr="00CA3DA8" w14:paraId="0BA6C6EC" w14:textId="77777777" w:rsidTr="00B077C6">
        <w:tc>
          <w:tcPr>
            <w:tcW w:w="9286" w:type="dxa"/>
            <w:gridSpan w:val="2"/>
          </w:tcPr>
          <w:p w14:paraId="0BA6C6EB" w14:textId="77777777" w:rsidR="00CB1174" w:rsidRPr="00CA3DA8" w:rsidRDefault="00CB1174" w:rsidP="00B077C6">
            <w:pPr>
              <w:pStyle w:val="Zaetekinkonecpogodbe"/>
              <w:ind w:left="0"/>
            </w:pPr>
          </w:p>
        </w:tc>
      </w:tr>
      <w:tr w:rsidR="00CB1174" w:rsidRPr="00CA3DA8" w14:paraId="0BA6C6EF" w14:textId="77777777" w:rsidTr="00B077C6">
        <w:tc>
          <w:tcPr>
            <w:tcW w:w="3227" w:type="dxa"/>
          </w:tcPr>
          <w:p w14:paraId="0BA6C6ED" w14:textId="77777777" w:rsidR="00CB1174" w:rsidRPr="00CA3DA8" w:rsidRDefault="00CB1174" w:rsidP="00B077C6">
            <w:pPr>
              <w:pStyle w:val="Zaetekinkonecpogodbe"/>
              <w:ind w:left="0"/>
            </w:pPr>
            <w:r w:rsidRPr="00CA3DA8">
              <w:t xml:space="preserve">Matična številka: </w:t>
            </w:r>
          </w:p>
        </w:tc>
        <w:tc>
          <w:tcPr>
            <w:tcW w:w="6059" w:type="dxa"/>
          </w:tcPr>
          <w:p w14:paraId="0BA6C6EE" w14:textId="77777777" w:rsidR="00CB1174" w:rsidRPr="00CA3DA8" w:rsidRDefault="00CB1174" w:rsidP="00B077C6">
            <w:pPr>
              <w:pStyle w:val="Zaetekinkonecpogodbe"/>
            </w:pPr>
          </w:p>
        </w:tc>
      </w:tr>
      <w:tr w:rsidR="00CB1174" w:rsidRPr="00CA3DA8" w14:paraId="0BA6C6F2" w14:textId="77777777" w:rsidTr="00B077C6">
        <w:tc>
          <w:tcPr>
            <w:tcW w:w="3227" w:type="dxa"/>
          </w:tcPr>
          <w:p w14:paraId="0BA6C6F0" w14:textId="77777777" w:rsidR="00CB1174" w:rsidRPr="00CA3DA8" w:rsidRDefault="00CB1174" w:rsidP="00B077C6">
            <w:pPr>
              <w:pStyle w:val="Zaetekinkonecpogodbe"/>
              <w:ind w:left="0"/>
            </w:pPr>
            <w:r w:rsidRPr="00CA3DA8">
              <w:t>Identifikacijska štev. za DDV:</w:t>
            </w:r>
          </w:p>
        </w:tc>
        <w:tc>
          <w:tcPr>
            <w:tcW w:w="6059" w:type="dxa"/>
          </w:tcPr>
          <w:p w14:paraId="0BA6C6F1" w14:textId="77777777" w:rsidR="00CB1174" w:rsidRPr="00CA3DA8" w:rsidRDefault="00CB1174" w:rsidP="00B077C6">
            <w:pPr>
              <w:pStyle w:val="Zaetekinkonecpogodbe"/>
            </w:pPr>
          </w:p>
        </w:tc>
      </w:tr>
      <w:tr w:rsidR="00CB1174" w:rsidRPr="00CA3DA8" w14:paraId="0BA6C6F4" w14:textId="77777777" w:rsidTr="00B077C6">
        <w:tc>
          <w:tcPr>
            <w:tcW w:w="9286" w:type="dxa"/>
            <w:gridSpan w:val="2"/>
          </w:tcPr>
          <w:p w14:paraId="0BA6C6F3" w14:textId="77777777" w:rsidR="00CB1174" w:rsidRPr="00CA3DA8" w:rsidRDefault="00CB1174" w:rsidP="00B077C6">
            <w:pPr>
              <w:pStyle w:val="Zaetekinkonecpogodbe"/>
              <w:ind w:left="0"/>
            </w:pPr>
          </w:p>
        </w:tc>
      </w:tr>
      <w:tr w:rsidR="00CB1174" w:rsidRPr="00CA3DA8" w14:paraId="0BA6C6F6" w14:textId="77777777" w:rsidTr="00B077C6">
        <w:tc>
          <w:tcPr>
            <w:tcW w:w="9286" w:type="dxa"/>
            <w:gridSpan w:val="2"/>
          </w:tcPr>
          <w:p w14:paraId="0BA6C6F5" w14:textId="77777777" w:rsidR="00CB1174" w:rsidRPr="00CA3DA8" w:rsidRDefault="00CB1174" w:rsidP="00B077C6">
            <w:pPr>
              <w:pStyle w:val="Zaetekinkonecpogodbe"/>
              <w:ind w:left="0"/>
            </w:pPr>
          </w:p>
        </w:tc>
      </w:tr>
      <w:tr w:rsidR="00CB1174" w:rsidRPr="00CA3DA8" w14:paraId="0BA6C6F9" w14:textId="77777777" w:rsidTr="00B077C6">
        <w:tc>
          <w:tcPr>
            <w:tcW w:w="3227" w:type="dxa"/>
          </w:tcPr>
          <w:p w14:paraId="0BA6C6F7" w14:textId="77777777" w:rsidR="00CB1174" w:rsidRPr="00CA3DA8" w:rsidRDefault="00CB1174" w:rsidP="00B077C6">
            <w:pPr>
              <w:pStyle w:val="Zaetekinkonecpogodbe"/>
              <w:ind w:left="0"/>
            </w:pPr>
            <w:r w:rsidRPr="00CA3DA8">
              <w:t xml:space="preserve">Matična številka: </w:t>
            </w:r>
          </w:p>
        </w:tc>
        <w:tc>
          <w:tcPr>
            <w:tcW w:w="6059" w:type="dxa"/>
          </w:tcPr>
          <w:p w14:paraId="0BA6C6F8" w14:textId="77777777" w:rsidR="00CB1174" w:rsidRPr="00CA3DA8" w:rsidRDefault="00CB1174" w:rsidP="00B077C6">
            <w:pPr>
              <w:pStyle w:val="Zaetekinkonecpogodbe"/>
            </w:pPr>
          </w:p>
        </w:tc>
      </w:tr>
      <w:tr w:rsidR="00CB1174" w:rsidRPr="00CA3DA8" w14:paraId="0BA6C6FC" w14:textId="77777777" w:rsidTr="00B077C6">
        <w:tc>
          <w:tcPr>
            <w:tcW w:w="3227" w:type="dxa"/>
          </w:tcPr>
          <w:p w14:paraId="0BA6C6FA" w14:textId="77777777" w:rsidR="00CB1174" w:rsidRPr="00CA3DA8" w:rsidRDefault="00CB1174" w:rsidP="00B077C6">
            <w:pPr>
              <w:pStyle w:val="Zaetekinkonecpogodbe"/>
              <w:ind w:left="0"/>
            </w:pPr>
            <w:r w:rsidRPr="00CA3DA8">
              <w:t>Identifikacijska štev. za DDV:</w:t>
            </w:r>
          </w:p>
        </w:tc>
        <w:tc>
          <w:tcPr>
            <w:tcW w:w="6059" w:type="dxa"/>
          </w:tcPr>
          <w:p w14:paraId="0BA6C6FB" w14:textId="77777777" w:rsidR="00CB1174" w:rsidRPr="00CA3DA8" w:rsidRDefault="00CB1174" w:rsidP="00B077C6">
            <w:pPr>
              <w:pStyle w:val="Zaetekinkonecpogodbe"/>
            </w:pPr>
          </w:p>
        </w:tc>
      </w:tr>
    </w:tbl>
    <w:p w14:paraId="0BA6C6FD" w14:textId="77777777" w:rsidR="00CB1174" w:rsidRPr="00CA3DA8" w:rsidRDefault="00CB1174" w:rsidP="00CB1174">
      <w:pPr>
        <w:pStyle w:val="Zaetekinkonecpogodbe"/>
      </w:pPr>
    </w:p>
    <w:p w14:paraId="0BA6C6FE"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Uvodne ugotovitve</w:t>
      </w:r>
    </w:p>
    <w:p w14:paraId="0BA6C6FF" w14:textId="77777777" w:rsidR="00CB1174" w:rsidRPr="00CA3DA8" w:rsidRDefault="00CB1174" w:rsidP="00CB1174">
      <w:pPr>
        <w:numPr>
          <w:ilvl w:val="1"/>
          <w:numId w:val="0"/>
        </w:numPr>
        <w:ind w:left="709" w:hanging="567"/>
        <w:jc w:val="both"/>
        <w:rPr>
          <w:rFonts w:cs="Times New Roman"/>
          <w:szCs w:val="24"/>
        </w:rPr>
      </w:pPr>
      <w:r w:rsidRPr="00CA3DA8">
        <w:rPr>
          <w:rFonts w:cs="Times New Roman"/>
          <w:szCs w:val="24"/>
        </w:rPr>
        <w:t>Stranke sporazuma uvodoma ugotavljajo:</w:t>
      </w:r>
    </w:p>
    <w:p w14:paraId="0BA6C700" w14:textId="005DA6BC" w:rsidR="00CB1174" w:rsidRPr="00707052" w:rsidRDefault="00CB1174" w:rsidP="00CB1174">
      <w:pPr>
        <w:numPr>
          <w:ilvl w:val="0"/>
          <w:numId w:val="2"/>
        </w:numPr>
        <w:jc w:val="both"/>
        <w:rPr>
          <w:rFonts w:cs="Times New Roman"/>
          <w:i/>
          <w:szCs w:val="24"/>
        </w:rPr>
      </w:pPr>
      <w:r w:rsidRPr="00CA3DA8">
        <w:rPr>
          <w:rFonts w:cs="Times New Roman"/>
          <w:szCs w:val="24"/>
        </w:rPr>
        <w:t>da je naročnik izvedel javni razpis</w:t>
      </w:r>
      <w:r>
        <w:rPr>
          <w:rFonts w:cs="Times New Roman"/>
          <w:szCs w:val="24"/>
        </w:rPr>
        <w:t xml:space="preserve"> po odprtem postopku, objavljen</w:t>
      </w:r>
      <w:r w:rsidRPr="00CA3DA8">
        <w:rPr>
          <w:rFonts w:cs="Times New Roman"/>
          <w:szCs w:val="24"/>
        </w:rPr>
        <w:t xml:space="preserve"> na Portalu javnih naročil dne ____</w:t>
      </w:r>
      <w:r>
        <w:rPr>
          <w:rFonts w:cs="Times New Roman"/>
          <w:szCs w:val="24"/>
        </w:rPr>
        <w:t xml:space="preserve">____, </w:t>
      </w:r>
      <w:r w:rsidR="00D77784">
        <w:rPr>
          <w:rFonts w:cs="Times New Roman"/>
          <w:szCs w:val="24"/>
        </w:rPr>
        <w:t>št. objave JN _______/20</w:t>
      </w:r>
      <w:r w:rsidR="00571A8E">
        <w:rPr>
          <w:rFonts w:cs="Times New Roman"/>
          <w:szCs w:val="24"/>
        </w:rPr>
        <w:t>2</w:t>
      </w:r>
      <w:r w:rsidR="00026213">
        <w:rPr>
          <w:rFonts w:cs="Times New Roman"/>
          <w:szCs w:val="24"/>
        </w:rPr>
        <w:t>3</w:t>
      </w:r>
      <w:r w:rsidRPr="00CA3DA8">
        <w:rPr>
          <w:rFonts w:cs="Times New Roman"/>
          <w:szCs w:val="24"/>
        </w:rPr>
        <w:t xml:space="preserve">, z namenom sklenitve okvirnega sporazuma </w:t>
      </w:r>
      <w:r w:rsidR="00D77784">
        <w:rPr>
          <w:rFonts w:cs="Times New Roman"/>
          <w:szCs w:val="24"/>
        </w:rPr>
        <w:t xml:space="preserve">z več izvajalci z odpiranjem konkurence </w:t>
      </w:r>
      <w:r w:rsidRPr="00CA3DA8">
        <w:rPr>
          <w:rFonts w:cs="Times New Roman"/>
          <w:szCs w:val="24"/>
        </w:rPr>
        <w:t xml:space="preserve">za </w:t>
      </w:r>
      <w:r>
        <w:rPr>
          <w:rFonts w:cs="Times New Roman"/>
          <w:szCs w:val="24"/>
        </w:rPr>
        <w:t xml:space="preserve">najem delovnih strojev </w:t>
      </w:r>
      <w:r w:rsidR="006C5BE8">
        <w:rPr>
          <w:rFonts w:cs="Times New Roman"/>
          <w:szCs w:val="24"/>
        </w:rPr>
        <w:t>z upravljavci</w:t>
      </w:r>
      <w:r>
        <w:rPr>
          <w:rFonts w:cs="Times New Roman"/>
          <w:szCs w:val="24"/>
        </w:rPr>
        <w:t>- ____________(</w:t>
      </w:r>
      <w:r w:rsidRPr="00707052">
        <w:rPr>
          <w:rFonts w:cs="Times New Roman"/>
          <w:i/>
          <w:szCs w:val="24"/>
        </w:rPr>
        <w:t xml:space="preserve">odvisno od sklopa) </w:t>
      </w:r>
    </w:p>
    <w:p w14:paraId="0BA6C701" w14:textId="1DBDE320" w:rsidR="00CB1174" w:rsidRPr="00CA3DA8" w:rsidRDefault="00CB1174" w:rsidP="00CB1174">
      <w:pPr>
        <w:numPr>
          <w:ilvl w:val="0"/>
          <w:numId w:val="2"/>
        </w:numPr>
        <w:ind w:left="1066" w:hanging="357"/>
        <w:jc w:val="both"/>
        <w:rPr>
          <w:rFonts w:cs="Times New Roman"/>
          <w:szCs w:val="24"/>
        </w:rPr>
      </w:pPr>
      <w:r w:rsidRPr="00CA3DA8">
        <w:rPr>
          <w:rFonts w:cs="Times New Roman"/>
          <w:szCs w:val="24"/>
        </w:rPr>
        <w:t xml:space="preserve">da se ta okvirni </w:t>
      </w:r>
      <w:r>
        <w:rPr>
          <w:rFonts w:cs="Times New Roman"/>
          <w:szCs w:val="24"/>
        </w:rPr>
        <w:t>s</w:t>
      </w:r>
      <w:r w:rsidR="00D77784">
        <w:rPr>
          <w:rFonts w:cs="Times New Roman"/>
          <w:szCs w:val="24"/>
        </w:rPr>
        <w:t xml:space="preserve">porazum sklepa za določen čas </w:t>
      </w:r>
      <w:r w:rsidR="006C5BE8">
        <w:rPr>
          <w:rFonts w:cs="Times New Roman"/>
          <w:szCs w:val="24"/>
        </w:rPr>
        <w:t>18</w:t>
      </w:r>
      <w:r w:rsidRPr="00CA3DA8">
        <w:rPr>
          <w:rFonts w:cs="Times New Roman"/>
          <w:szCs w:val="24"/>
        </w:rPr>
        <w:t xml:space="preserve"> mesecev.</w:t>
      </w:r>
    </w:p>
    <w:p w14:paraId="0BA6C702"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Predmet sporazuma</w:t>
      </w:r>
    </w:p>
    <w:p w14:paraId="0BA6C703"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S tem sporazumom se naročnik in stranke okvirnega sporazuma dogovorijo o splošnih pogojih izvajanja javnega naročila </w:t>
      </w:r>
      <w:r>
        <w:rPr>
          <w:rFonts w:cs="Times New Roman"/>
          <w:szCs w:val="24"/>
        </w:rPr>
        <w:t>najema delovnih strojev</w:t>
      </w:r>
      <w:r w:rsidR="007C53A6">
        <w:rPr>
          <w:rFonts w:cs="Times New Roman"/>
          <w:szCs w:val="24"/>
        </w:rPr>
        <w:t xml:space="preserve"> za sklop_______.</w:t>
      </w:r>
    </w:p>
    <w:p w14:paraId="0BA6C704" w14:textId="77777777" w:rsidR="00CB1174" w:rsidRDefault="00CB1174" w:rsidP="00CB1174">
      <w:pPr>
        <w:numPr>
          <w:ilvl w:val="1"/>
          <w:numId w:val="0"/>
        </w:numPr>
        <w:spacing w:after="180"/>
        <w:ind w:left="709" w:hanging="567"/>
        <w:jc w:val="both"/>
        <w:rPr>
          <w:rFonts w:cs="Times New Roman"/>
          <w:szCs w:val="24"/>
        </w:rPr>
      </w:pPr>
      <w:r w:rsidRPr="00CA3DA8">
        <w:rPr>
          <w:rFonts w:cs="Times New Roman"/>
          <w:szCs w:val="24"/>
        </w:rPr>
        <w:t>Sestavni del tega sporazuma so pogoji, določeni z razpisno dokumentacijo in ponudbeno dokumentacijo strank okvirnega sporazuma.</w:t>
      </w:r>
    </w:p>
    <w:p w14:paraId="0BA6C705" w14:textId="77777777" w:rsidR="008C6B2A" w:rsidRPr="008C6B2A" w:rsidRDefault="008C6B2A" w:rsidP="008C6B2A">
      <w:pPr>
        <w:numPr>
          <w:ilvl w:val="1"/>
          <w:numId w:val="0"/>
        </w:numPr>
        <w:spacing w:after="180"/>
        <w:ind w:left="709" w:hanging="567"/>
        <w:jc w:val="both"/>
        <w:rPr>
          <w:rFonts w:cs="Times New Roman"/>
          <w:szCs w:val="24"/>
        </w:rPr>
      </w:pPr>
      <w:r w:rsidRPr="008C6B2A">
        <w:rPr>
          <w:rFonts w:cs="Times New Roman"/>
          <w:szCs w:val="24"/>
        </w:rPr>
        <w:t>Okvirna vrednost tega sporazuma, glede na najugodnejšo predloženo ponudbo je:</w:t>
      </w:r>
    </w:p>
    <w:p w14:paraId="0BA6C706" w14:textId="77777777" w:rsidR="00CB1174" w:rsidRPr="00CA3DA8" w:rsidRDefault="008C6B2A" w:rsidP="008C6B2A">
      <w:pPr>
        <w:numPr>
          <w:ilvl w:val="1"/>
          <w:numId w:val="0"/>
        </w:numPr>
        <w:spacing w:after="180"/>
        <w:ind w:left="709" w:hanging="567"/>
        <w:jc w:val="both"/>
        <w:rPr>
          <w:rFonts w:cs="Times New Roman"/>
          <w:szCs w:val="24"/>
        </w:rPr>
      </w:pPr>
      <w:r w:rsidRPr="008C6B2A">
        <w:rPr>
          <w:rFonts w:cs="Times New Roman"/>
          <w:szCs w:val="24"/>
        </w:rPr>
        <w:lastRenderedPageBreak/>
        <w:t>___________________EUR brez DDV in ____________________________EUR z DDV.</w:t>
      </w:r>
    </w:p>
    <w:p w14:paraId="0BA6C707"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Splošni pogoji</w:t>
      </w:r>
    </w:p>
    <w:p w14:paraId="0BA6C708" w14:textId="77777777" w:rsidR="00CB1174" w:rsidRPr="00CA3DA8" w:rsidRDefault="00CB1174" w:rsidP="00CB1174">
      <w:pPr>
        <w:numPr>
          <w:ilvl w:val="1"/>
          <w:numId w:val="0"/>
        </w:numPr>
        <w:spacing w:after="180"/>
        <w:ind w:left="709" w:hanging="567"/>
        <w:jc w:val="both"/>
        <w:rPr>
          <w:rFonts w:cs="Times New Roman"/>
          <w:szCs w:val="24"/>
        </w:rPr>
      </w:pPr>
      <w:r>
        <w:rPr>
          <w:rFonts w:cs="Times New Roman"/>
          <w:szCs w:val="24"/>
        </w:rPr>
        <w:t xml:space="preserve">Predmet javnega naročila je </w:t>
      </w:r>
      <w:r w:rsidRPr="00CA3DA8">
        <w:rPr>
          <w:rFonts w:cs="Times New Roman"/>
          <w:szCs w:val="24"/>
        </w:rPr>
        <w:t xml:space="preserve"> ponavljajoče </w:t>
      </w:r>
      <w:r>
        <w:rPr>
          <w:rFonts w:cs="Times New Roman"/>
          <w:szCs w:val="24"/>
        </w:rPr>
        <w:t>opravljanje storitev</w:t>
      </w:r>
      <w:r w:rsidRPr="00CA3DA8">
        <w:rPr>
          <w:rFonts w:cs="Times New Roman"/>
          <w:szCs w:val="24"/>
        </w:rPr>
        <w:t>, ki jih naročnik po obsegu in časovno ne more vnaprej določiti.</w:t>
      </w:r>
    </w:p>
    <w:p w14:paraId="0BA6C709" w14:textId="18BF0F0E"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Naročnik in stranke okvirnega sporazuma se izrecno dogovorijo, da bo naročnik v obdobju trajanja tega sporazuma  </w:t>
      </w:r>
      <w:r>
        <w:rPr>
          <w:rFonts w:cs="Times New Roman"/>
          <w:szCs w:val="24"/>
        </w:rPr>
        <w:t>izvajal  naročila</w:t>
      </w:r>
      <w:r w:rsidRPr="00CA3DA8">
        <w:rPr>
          <w:rFonts w:cs="Times New Roman"/>
          <w:szCs w:val="24"/>
        </w:rPr>
        <w:t>, ki jih bo dejansko potreboval in za katere bo imel zagotovljena finančna sredstva.</w:t>
      </w:r>
    </w:p>
    <w:p w14:paraId="0BA6C70A"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Naročnik bo na osnovi tega sporazuma za vsako posamezno naročilo z izbrano stranko okvirnega sporazuma sklenil pogodbo oz. izbrani stranki izdal ustrezno naročilnico. </w:t>
      </w:r>
    </w:p>
    <w:p w14:paraId="0BA6C70B" w14:textId="2B28D336" w:rsidR="00B95667" w:rsidRDefault="00B95667" w:rsidP="00B95667">
      <w:pPr>
        <w:numPr>
          <w:ilvl w:val="1"/>
          <w:numId w:val="0"/>
        </w:numPr>
        <w:spacing w:after="180"/>
        <w:ind w:left="709" w:hanging="567"/>
        <w:jc w:val="both"/>
        <w:rPr>
          <w:rFonts w:cs="Times New Roman"/>
          <w:szCs w:val="24"/>
        </w:rPr>
      </w:pPr>
      <w:r w:rsidRPr="00B95667">
        <w:rPr>
          <w:rFonts w:cs="Times New Roman"/>
          <w:szCs w:val="24"/>
        </w:rPr>
        <w:t>Na zahtevo naročnika bo stranka okvirnega sporazuma v roku 10 dni po pozivu naročnika predložila brezpogojno finančno jamstvo za dobro izvedbo pogodbenih obveznosti (oz. obveznosti iz okvirnega sporazuma</w:t>
      </w:r>
      <w:r w:rsidR="00026213">
        <w:rPr>
          <w:rFonts w:cs="Times New Roman"/>
          <w:szCs w:val="24"/>
        </w:rPr>
        <w:t xml:space="preserve"> oz. posameznega naročila</w:t>
      </w:r>
      <w:r w:rsidRPr="00B95667">
        <w:rPr>
          <w:rFonts w:cs="Times New Roman"/>
          <w:szCs w:val="24"/>
        </w:rPr>
        <w:t xml:space="preserve">), to je podpisano bianco menico z menično izjavo, v višini 10% (deset odstotkov) od vrednosti </w:t>
      </w:r>
      <w:r w:rsidR="00FC66D8">
        <w:rPr>
          <w:rFonts w:cs="Times New Roman"/>
          <w:szCs w:val="24"/>
        </w:rPr>
        <w:t>tega sporazuma</w:t>
      </w:r>
      <w:r w:rsidRPr="00B95667">
        <w:rPr>
          <w:rFonts w:cs="Times New Roman"/>
          <w:szCs w:val="24"/>
        </w:rPr>
        <w:t xml:space="preserve"> </w:t>
      </w:r>
      <w:r w:rsidR="00026213">
        <w:rPr>
          <w:rFonts w:cs="Times New Roman"/>
          <w:szCs w:val="24"/>
        </w:rPr>
        <w:t>(oz. p. naročila</w:t>
      </w:r>
      <w:r w:rsidR="003D66CA">
        <w:rPr>
          <w:rFonts w:cs="Times New Roman"/>
          <w:szCs w:val="24"/>
        </w:rPr>
        <w:t xml:space="preserve">) </w:t>
      </w:r>
      <w:r w:rsidRPr="00B95667">
        <w:rPr>
          <w:rFonts w:cs="Times New Roman"/>
          <w:szCs w:val="24"/>
        </w:rPr>
        <w:t>vključno z DDV.</w:t>
      </w:r>
    </w:p>
    <w:p w14:paraId="5E192271" w14:textId="5E211776" w:rsidR="004D00C1" w:rsidRPr="00B95667" w:rsidRDefault="004D00C1" w:rsidP="00B95667">
      <w:pPr>
        <w:numPr>
          <w:ilvl w:val="1"/>
          <w:numId w:val="0"/>
        </w:numPr>
        <w:spacing w:after="180"/>
        <w:ind w:left="709" w:hanging="567"/>
        <w:jc w:val="both"/>
        <w:rPr>
          <w:rFonts w:cs="Times New Roman"/>
          <w:szCs w:val="24"/>
        </w:rPr>
      </w:pPr>
      <w:r w:rsidRPr="004D00C1">
        <w:rPr>
          <w:rFonts w:cs="Times New Roman"/>
          <w:szCs w:val="24"/>
        </w:rPr>
        <w:t>Naročnik lahko unovči menico za zavarovanje dobre izvedbe pogodbenih obveznosti v primerih, ko stranke OS več kot 2x ne bodo izkazale interesa za sodelovanje v posameznem naročilu. Menica se lahko unovči v vrednosti 10% posameznega predmetnega naročila.</w:t>
      </w:r>
    </w:p>
    <w:p w14:paraId="0BA6C70C" w14:textId="77777777" w:rsidR="00CB1174" w:rsidRDefault="00CB1174" w:rsidP="00CB1174">
      <w:pPr>
        <w:numPr>
          <w:ilvl w:val="1"/>
          <w:numId w:val="0"/>
        </w:numPr>
        <w:spacing w:after="180"/>
        <w:ind w:left="709" w:hanging="567"/>
        <w:jc w:val="both"/>
        <w:rPr>
          <w:rFonts w:cs="Times New Roman"/>
          <w:szCs w:val="24"/>
        </w:rPr>
      </w:pPr>
      <w:r w:rsidRPr="00CA3DA8">
        <w:rPr>
          <w:rFonts w:cs="Times New Roman"/>
          <w:szCs w:val="24"/>
        </w:rPr>
        <w:t>Izbrana stranka okvirnega sporazuma bo morala</w:t>
      </w:r>
      <w:r>
        <w:rPr>
          <w:rFonts w:cs="Times New Roman"/>
          <w:szCs w:val="24"/>
        </w:rPr>
        <w:t xml:space="preserve"> pričeti z opravljanjem naročene</w:t>
      </w:r>
      <w:r w:rsidRPr="00CA3DA8">
        <w:rPr>
          <w:rFonts w:cs="Times New Roman"/>
          <w:szCs w:val="24"/>
        </w:rPr>
        <w:t xml:space="preserve"> </w:t>
      </w:r>
      <w:r>
        <w:rPr>
          <w:rFonts w:cs="Times New Roman"/>
          <w:szCs w:val="24"/>
        </w:rPr>
        <w:t>storitve</w:t>
      </w:r>
      <w:r w:rsidR="00E45902">
        <w:rPr>
          <w:rFonts w:cs="Times New Roman"/>
          <w:szCs w:val="24"/>
        </w:rPr>
        <w:t xml:space="preserve"> najkasneje v roku 16</w:t>
      </w:r>
      <w:r>
        <w:rPr>
          <w:rFonts w:cs="Times New Roman"/>
          <w:szCs w:val="24"/>
        </w:rPr>
        <w:t xml:space="preserve"> ur od prejema naročila. Izbrana stranka okvirnega sporazuma (izvajalec)</w:t>
      </w:r>
      <w:r w:rsidRPr="00CA3DA8">
        <w:rPr>
          <w:rFonts w:cs="Times New Roman"/>
          <w:szCs w:val="24"/>
        </w:rPr>
        <w:t xml:space="preserve"> se obvezuje, da bo predmet okvirnega sporazuma do</w:t>
      </w:r>
      <w:r>
        <w:rPr>
          <w:rFonts w:cs="Times New Roman"/>
          <w:szCs w:val="24"/>
        </w:rPr>
        <w:t>stavila</w:t>
      </w:r>
      <w:r w:rsidRPr="00CA3DA8">
        <w:rPr>
          <w:rFonts w:cs="Times New Roman"/>
          <w:szCs w:val="24"/>
        </w:rPr>
        <w:t xml:space="preserve"> na </w:t>
      </w:r>
      <w:r>
        <w:rPr>
          <w:rFonts w:cs="Times New Roman"/>
          <w:szCs w:val="24"/>
        </w:rPr>
        <w:t>želeno mesto naročnika na območju Mestne občine Ptuj</w:t>
      </w:r>
      <w:r w:rsidRPr="00CA3DA8">
        <w:rPr>
          <w:rFonts w:cs="Times New Roman"/>
          <w:szCs w:val="24"/>
        </w:rPr>
        <w:t xml:space="preserve">. </w:t>
      </w:r>
      <w:r>
        <w:rPr>
          <w:rFonts w:cs="Times New Roman"/>
          <w:szCs w:val="24"/>
        </w:rPr>
        <w:t>Izbrana stranka sporazuma (izvajalec)</w:t>
      </w:r>
      <w:r w:rsidRPr="00CA3DA8">
        <w:rPr>
          <w:rFonts w:cs="Times New Roman"/>
          <w:szCs w:val="24"/>
        </w:rPr>
        <w:t xml:space="preserve"> se obvezuje, pisno ali po telefonu, obvestiti naročnika o posamični do</w:t>
      </w:r>
      <w:r>
        <w:rPr>
          <w:rFonts w:cs="Times New Roman"/>
          <w:szCs w:val="24"/>
        </w:rPr>
        <w:t>stavi oz. pričetku opravljanja del</w:t>
      </w:r>
      <w:r w:rsidRPr="00CA3DA8">
        <w:rPr>
          <w:rFonts w:cs="Times New Roman"/>
          <w:szCs w:val="24"/>
        </w:rPr>
        <w:t xml:space="preserve">, </w:t>
      </w:r>
      <w:r w:rsidRPr="00ED7ECF">
        <w:rPr>
          <w:rFonts w:cs="Times New Roman"/>
          <w:szCs w:val="24"/>
        </w:rPr>
        <w:t>vsaj 1 (eno) uro</w:t>
      </w:r>
      <w:r>
        <w:rPr>
          <w:rFonts w:cs="Times New Roman"/>
          <w:szCs w:val="24"/>
        </w:rPr>
        <w:t xml:space="preserve"> </w:t>
      </w:r>
      <w:r w:rsidRPr="00CA3DA8">
        <w:rPr>
          <w:rFonts w:cs="Times New Roman"/>
          <w:szCs w:val="24"/>
        </w:rPr>
        <w:t>pred nameravano do</w:t>
      </w:r>
      <w:r>
        <w:rPr>
          <w:rFonts w:cs="Times New Roman"/>
          <w:szCs w:val="24"/>
        </w:rPr>
        <w:t>stavo oz. pričetkom opravljanja del.</w:t>
      </w:r>
    </w:p>
    <w:p w14:paraId="0BA6C70D" w14:textId="77777777" w:rsidR="00CB1174" w:rsidRDefault="00CB1174" w:rsidP="00CB1174">
      <w:pPr>
        <w:numPr>
          <w:ilvl w:val="1"/>
          <w:numId w:val="0"/>
        </w:numPr>
        <w:ind w:left="709" w:hanging="567"/>
        <w:jc w:val="both"/>
        <w:rPr>
          <w:rFonts w:cs="Times New Roman"/>
          <w:szCs w:val="24"/>
        </w:rPr>
      </w:pPr>
      <w:r w:rsidRPr="00CA3DA8">
        <w:rPr>
          <w:rFonts w:cs="Times New Roman"/>
          <w:szCs w:val="24"/>
        </w:rPr>
        <w:t>Kakovost predmeta p</w:t>
      </w:r>
      <w:r>
        <w:rPr>
          <w:rFonts w:cs="Times New Roman"/>
          <w:szCs w:val="24"/>
        </w:rPr>
        <w:t>rijave</w:t>
      </w:r>
      <w:r w:rsidRPr="00CA3DA8">
        <w:rPr>
          <w:rFonts w:cs="Times New Roman"/>
          <w:szCs w:val="24"/>
        </w:rPr>
        <w:t xml:space="preserve"> mora biti v skladu s </w:t>
      </w:r>
      <w:r>
        <w:rPr>
          <w:rFonts w:cs="Times New Roman"/>
          <w:szCs w:val="24"/>
        </w:rPr>
        <w:t xml:space="preserve">splošnimi </w:t>
      </w:r>
      <w:r w:rsidRPr="00CA3DA8">
        <w:rPr>
          <w:rFonts w:cs="Times New Roman"/>
          <w:szCs w:val="24"/>
        </w:rPr>
        <w:t>tehničnimi specifikacijami naročnika in ostalimi zahtevami naročnika, navedenimi v razpisni dokumen</w:t>
      </w:r>
      <w:r>
        <w:rPr>
          <w:rFonts w:cs="Times New Roman"/>
          <w:szCs w:val="24"/>
        </w:rPr>
        <w:t>taciji. Pri najemu delovnih strojev s strojnikom (voznikom) mora cena/EM zajeti vse stroške</w:t>
      </w:r>
    </w:p>
    <w:p w14:paraId="0BA6C70E" w14:textId="77777777" w:rsidR="00CB1174" w:rsidRDefault="00CB1174" w:rsidP="00CB1174">
      <w:pPr>
        <w:numPr>
          <w:ilvl w:val="1"/>
          <w:numId w:val="0"/>
        </w:numPr>
        <w:ind w:left="709" w:hanging="567"/>
        <w:jc w:val="both"/>
        <w:rPr>
          <w:rFonts w:cs="Times New Roman"/>
          <w:szCs w:val="24"/>
        </w:rPr>
      </w:pPr>
      <w:r>
        <w:rPr>
          <w:rFonts w:cs="Times New Roman"/>
          <w:szCs w:val="24"/>
        </w:rPr>
        <w:t xml:space="preserve">         (stroške strojnika (voznika), vzdrževanja, zavarovanja, registracije, goriva,..). Izbrana stranka okvirnega sporazuma (izbrani izvajalec) mora zagotavljati tehnično brezhibno opremo. Stroški zavarovanja, vzdrževanja in registracije so stroški izbrane stranke okvirnega sporazuma (izbranega izvajalca).</w:t>
      </w:r>
    </w:p>
    <w:p w14:paraId="0BA6C70F" w14:textId="77777777" w:rsidR="00CB1174" w:rsidRPr="00CA3DA8" w:rsidRDefault="00CB1174" w:rsidP="00CB1174">
      <w:pPr>
        <w:numPr>
          <w:ilvl w:val="1"/>
          <w:numId w:val="0"/>
        </w:numPr>
        <w:ind w:left="709" w:hanging="567"/>
        <w:jc w:val="both"/>
        <w:rPr>
          <w:rFonts w:cs="Times New Roman"/>
          <w:szCs w:val="24"/>
        </w:rPr>
      </w:pPr>
    </w:p>
    <w:p w14:paraId="0BA6C710" w14:textId="5CEF2B29" w:rsidR="00CB1174"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Naročnik bo pred sklenitvijo posla lahko preveril izpolnjevanje pogojev za priznanje sposobnosti in če bo ugotovil, da izbrani </w:t>
      </w:r>
      <w:r>
        <w:rPr>
          <w:rFonts w:cs="Times New Roman"/>
          <w:szCs w:val="24"/>
        </w:rPr>
        <w:t>izvajalec</w:t>
      </w:r>
      <w:r w:rsidRPr="00CA3DA8">
        <w:rPr>
          <w:rFonts w:cs="Times New Roman"/>
          <w:szCs w:val="24"/>
        </w:rPr>
        <w:t xml:space="preserve"> ne izpolnjuje več teh pogojev, le tega izločil in sklenil pravni posel z drugim najugodnejšim </w:t>
      </w:r>
      <w:r>
        <w:rPr>
          <w:rFonts w:cs="Times New Roman"/>
          <w:szCs w:val="24"/>
        </w:rPr>
        <w:t>izvajalcem</w:t>
      </w:r>
      <w:r w:rsidRPr="00CA3DA8">
        <w:rPr>
          <w:rFonts w:cs="Times New Roman"/>
          <w:szCs w:val="24"/>
        </w:rPr>
        <w:t>.</w:t>
      </w:r>
    </w:p>
    <w:p w14:paraId="50C137AB" w14:textId="6F121A6E" w:rsidR="00305490" w:rsidRPr="00305490" w:rsidRDefault="00305490" w:rsidP="00305490">
      <w:pPr>
        <w:numPr>
          <w:ilvl w:val="1"/>
          <w:numId w:val="0"/>
        </w:numPr>
        <w:spacing w:after="180"/>
        <w:ind w:left="709" w:hanging="567"/>
        <w:jc w:val="both"/>
        <w:rPr>
          <w:rFonts w:cs="Times New Roman"/>
          <w:szCs w:val="24"/>
        </w:rPr>
      </w:pPr>
      <w:r w:rsidRPr="00305490">
        <w:rPr>
          <w:rFonts w:cs="Times New Roman"/>
          <w:szCs w:val="24"/>
        </w:rPr>
        <w:t xml:space="preserve">V kolikor naročnik v postopku posameznega odpiranja konkurence ne bo prejel nobene ustrezne ponudbe, si pridržuje pravico, da lahko </w:t>
      </w:r>
      <w:r>
        <w:rPr>
          <w:rFonts w:cs="Times New Roman"/>
          <w:szCs w:val="24"/>
        </w:rPr>
        <w:t>izvajalca</w:t>
      </w:r>
      <w:r w:rsidRPr="00305490">
        <w:rPr>
          <w:rFonts w:cs="Times New Roman"/>
          <w:szCs w:val="24"/>
        </w:rPr>
        <w:t xml:space="preserve"> za izvedbo določene </w:t>
      </w:r>
      <w:r>
        <w:rPr>
          <w:rFonts w:cs="Times New Roman"/>
          <w:szCs w:val="24"/>
        </w:rPr>
        <w:t>storitve</w:t>
      </w:r>
      <w:r w:rsidRPr="00305490">
        <w:rPr>
          <w:rFonts w:cs="Times New Roman"/>
          <w:szCs w:val="24"/>
        </w:rPr>
        <w:t xml:space="preserve"> izbere izven določil tega sporazuma. </w:t>
      </w:r>
    </w:p>
    <w:p w14:paraId="1F816AD9" w14:textId="2FDF108F" w:rsidR="00305490" w:rsidRPr="00305490" w:rsidRDefault="00305490" w:rsidP="00305490">
      <w:pPr>
        <w:numPr>
          <w:ilvl w:val="1"/>
          <w:numId w:val="0"/>
        </w:numPr>
        <w:spacing w:after="180"/>
        <w:ind w:left="709" w:hanging="567"/>
        <w:jc w:val="both"/>
        <w:rPr>
          <w:rFonts w:cs="Times New Roman"/>
          <w:szCs w:val="24"/>
        </w:rPr>
      </w:pPr>
      <w:r w:rsidRPr="00305490">
        <w:rPr>
          <w:rFonts w:cs="Times New Roman"/>
          <w:szCs w:val="24"/>
        </w:rPr>
        <w:t xml:space="preserve">V kolikor naročnik v postopku posameznega odpiranja konkurence (izvedbe posameznega naročila) ugotovi, da ponujene cene zaradi spremenljivosti tržnih razmer niso primerne, si pridržuje pravico, da lahko odstopi od izvedbe posameznega naročila po tem </w:t>
      </w:r>
      <w:r w:rsidRPr="00305490">
        <w:rPr>
          <w:rFonts w:cs="Times New Roman"/>
          <w:szCs w:val="24"/>
        </w:rPr>
        <w:lastRenderedPageBreak/>
        <w:t xml:space="preserve">sporazumu in lahko </w:t>
      </w:r>
      <w:r w:rsidR="00BD43C3">
        <w:rPr>
          <w:rFonts w:cs="Times New Roman"/>
          <w:szCs w:val="24"/>
        </w:rPr>
        <w:t>izvajalca</w:t>
      </w:r>
      <w:r w:rsidRPr="00305490">
        <w:rPr>
          <w:rFonts w:cs="Times New Roman"/>
          <w:szCs w:val="24"/>
        </w:rPr>
        <w:t xml:space="preserve"> za izvedbo določene </w:t>
      </w:r>
      <w:r w:rsidR="00BD43C3">
        <w:rPr>
          <w:rFonts w:cs="Times New Roman"/>
          <w:szCs w:val="24"/>
        </w:rPr>
        <w:t>predmetne storitve</w:t>
      </w:r>
      <w:r w:rsidRPr="00305490">
        <w:rPr>
          <w:rFonts w:cs="Times New Roman"/>
          <w:szCs w:val="24"/>
        </w:rPr>
        <w:t xml:space="preserve"> izbere na podlagi povpraševanja izven tega okvirnega sporazuma.</w:t>
      </w:r>
    </w:p>
    <w:p w14:paraId="5E57ADB1" w14:textId="0298FD41" w:rsidR="00305490" w:rsidRPr="00CA3DA8" w:rsidRDefault="00305490" w:rsidP="00305490">
      <w:pPr>
        <w:numPr>
          <w:ilvl w:val="1"/>
          <w:numId w:val="0"/>
        </w:numPr>
        <w:spacing w:after="180"/>
        <w:ind w:left="709" w:hanging="567"/>
        <w:jc w:val="both"/>
        <w:rPr>
          <w:rFonts w:cs="Times New Roman"/>
          <w:szCs w:val="24"/>
        </w:rPr>
      </w:pPr>
      <w:r w:rsidRPr="00305490">
        <w:rPr>
          <w:rFonts w:cs="Times New Roman"/>
          <w:szCs w:val="24"/>
        </w:rPr>
        <w:t xml:space="preserve">Naročnik si pridržuje pravico, da od strank sporazuma s katerimi ima sklenjen sporazum, zahteva, da podajo cene za novo podobno </w:t>
      </w:r>
      <w:r w:rsidR="00BD43C3">
        <w:rPr>
          <w:rFonts w:cs="Times New Roman"/>
          <w:szCs w:val="24"/>
        </w:rPr>
        <w:t>storitev</w:t>
      </w:r>
      <w:r w:rsidRPr="00305490">
        <w:rPr>
          <w:rFonts w:cs="Times New Roman"/>
          <w:szCs w:val="24"/>
        </w:rPr>
        <w:t xml:space="preserve">, kot je predmet tega sporazuma, ki ga želi naročnik dodatno naročiti tekom trajanja okvirnega sporazuma in ga stranka OS ponuja, ni pa bil vključen v osnovno ponudbo, ki jo je stranka OS dala naročniku. Prav tako si naročnik pridržuje pravico, da v primeru spremenjenih okoliščin v okviru posameznega naročila naroči </w:t>
      </w:r>
      <w:r w:rsidR="00474AA7">
        <w:rPr>
          <w:rFonts w:cs="Times New Roman"/>
          <w:szCs w:val="24"/>
        </w:rPr>
        <w:t>storitev</w:t>
      </w:r>
      <w:r w:rsidRPr="00305490">
        <w:rPr>
          <w:rFonts w:cs="Times New Roman"/>
          <w:szCs w:val="24"/>
        </w:rPr>
        <w:t xml:space="preserve"> drugega </w:t>
      </w:r>
      <w:r w:rsidR="00474AA7">
        <w:rPr>
          <w:rFonts w:cs="Times New Roman"/>
          <w:szCs w:val="24"/>
        </w:rPr>
        <w:t>izvajalca</w:t>
      </w:r>
      <w:r w:rsidRPr="00305490">
        <w:rPr>
          <w:rFonts w:cs="Times New Roman"/>
          <w:szCs w:val="24"/>
        </w:rPr>
        <w:t>, druge dimenzije, pod pogojem, da kvaliteta takšne</w:t>
      </w:r>
      <w:r w:rsidR="00C26741">
        <w:rPr>
          <w:rFonts w:cs="Times New Roman"/>
          <w:szCs w:val="24"/>
        </w:rPr>
        <w:t xml:space="preserve"> storitve</w:t>
      </w:r>
      <w:r w:rsidRPr="00305490">
        <w:rPr>
          <w:rFonts w:cs="Times New Roman"/>
          <w:szCs w:val="24"/>
        </w:rPr>
        <w:t xml:space="preserve"> ustreza vsem tehničnim zahtevam naročnika iz dokumentacije o javnem naročilu oz. je </w:t>
      </w:r>
      <w:r w:rsidR="00662AB3">
        <w:rPr>
          <w:rFonts w:cs="Times New Roman"/>
          <w:szCs w:val="24"/>
        </w:rPr>
        <w:t>storitev</w:t>
      </w:r>
      <w:r w:rsidRPr="00305490">
        <w:rPr>
          <w:rFonts w:cs="Times New Roman"/>
          <w:szCs w:val="24"/>
        </w:rPr>
        <w:t xml:space="preserve"> primerljiv</w:t>
      </w:r>
      <w:r w:rsidR="00662AB3">
        <w:rPr>
          <w:rFonts w:cs="Times New Roman"/>
          <w:szCs w:val="24"/>
        </w:rPr>
        <w:t>a</w:t>
      </w:r>
      <w:r w:rsidRPr="00305490">
        <w:rPr>
          <w:rFonts w:cs="Times New Roman"/>
          <w:szCs w:val="24"/>
        </w:rPr>
        <w:t xml:space="preserve"> z zahtevami iz TS..</w:t>
      </w:r>
    </w:p>
    <w:p w14:paraId="0BA6C711"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Izključitev iz seznama</w:t>
      </w:r>
    </w:p>
    <w:p w14:paraId="0BA6C712" w14:textId="5BDEADC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Naročnik bo stranko iz tega sporazuma izključil iz seznama, če bo nekorektno, nestrokovno in nepravočasno izpolnjevala določila posameznega naročila. V obvestilu o izključitvi stranke iz tega sporazuma mora naročnik navesti tudi razloge, na kater</w:t>
      </w:r>
      <w:r w:rsidR="00B02FA8">
        <w:rPr>
          <w:rFonts w:cs="Times New Roman"/>
          <w:szCs w:val="24"/>
        </w:rPr>
        <w:t>e</w:t>
      </w:r>
      <w:r w:rsidRPr="00CA3DA8">
        <w:rPr>
          <w:rFonts w:cs="Times New Roman"/>
          <w:szCs w:val="24"/>
        </w:rPr>
        <w:t xml:space="preserve"> se sklicuje. </w:t>
      </w:r>
    </w:p>
    <w:p w14:paraId="0BA6C713" w14:textId="4ECAEC90"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Naročnik lahko kadarkoli preveri kakovost </w:t>
      </w:r>
      <w:r>
        <w:rPr>
          <w:rFonts w:cs="Times New Roman"/>
          <w:szCs w:val="24"/>
        </w:rPr>
        <w:t>opravljenih storitev</w:t>
      </w:r>
      <w:r w:rsidRPr="00CA3DA8">
        <w:rPr>
          <w:rFonts w:cs="Times New Roman"/>
          <w:szCs w:val="24"/>
        </w:rPr>
        <w:t xml:space="preserve"> glede na razpisne pogoje. V pri</w:t>
      </w:r>
      <w:r>
        <w:rPr>
          <w:rFonts w:cs="Times New Roman"/>
          <w:szCs w:val="24"/>
        </w:rPr>
        <w:t>meru neizpolnjevanja zahtev iz Splošnih t</w:t>
      </w:r>
      <w:r w:rsidRPr="00CA3DA8">
        <w:rPr>
          <w:rFonts w:cs="Times New Roman"/>
          <w:szCs w:val="24"/>
        </w:rPr>
        <w:t xml:space="preserve">ehničnih specifikacij, lahko naročnik tega </w:t>
      </w:r>
      <w:r>
        <w:rPr>
          <w:rFonts w:cs="Times New Roman"/>
          <w:szCs w:val="24"/>
        </w:rPr>
        <w:t>izvajalca</w:t>
      </w:r>
      <w:r w:rsidRPr="00CA3DA8">
        <w:rPr>
          <w:rFonts w:cs="Times New Roman"/>
          <w:szCs w:val="24"/>
        </w:rPr>
        <w:t xml:space="preserve"> izključi iz seznama brez kakršnekoli obveznosti do slednjega,</w:t>
      </w:r>
      <w:r w:rsidR="00761BA2">
        <w:rPr>
          <w:rFonts w:cs="Times New Roman"/>
          <w:szCs w:val="24"/>
        </w:rPr>
        <w:t xml:space="preserve"> </w:t>
      </w:r>
      <w:r w:rsidRPr="00CA3DA8">
        <w:rPr>
          <w:rFonts w:cs="Times New Roman"/>
          <w:szCs w:val="24"/>
        </w:rPr>
        <w:t xml:space="preserve"> </w:t>
      </w:r>
      <w:r w:rsidR="00761BA2" w:rsidRPr="00761BA2">
        <w:rPr>
          <w:rFonts w:cs="Times New Roman"/>
          <w:szCs w:val="24"/>
        </w:rPr>
        <w:t>naročnik lahko unovči predložene finančna jamstva</w:t>
      </w:r>
      <w:r w:rsidR="00761BA2">
        <w:rPr>
          <w:rFonts w:cs="Times New Roman"/>
          <w:szCs w:val="24"/>
        </w:rPr>
        <w:t xml:space="preserve">, </w:t>
      </w:r>
      <w:r w:rsidRPr="00CA3DA8">
        <w:rPr>
          <w:rFonts w:cs="Times New Roman"/>
          <w:szCs w:val="24"/>
        </w:rPr>
        <w:t xml:space="preserve">poleg tega pa je </w:t>
      </w:r>
      <w:r>
        <w:rPr>
          <w:rFonts w:cs="Times New Roman"/>
          <w:szCs w:val="24"/>
        </w:rPr>
        <w:t>izvajalec</w:t>
      </w:r>
      <w:r w:rsidRPr="00CA3DA8">
        <w:rPr>
          <w:rFonts w:cs="Times New Roman"/>
          <w:szCs w:val="24"/>
        </w:rPr>
        <w:t xml:space="preserve"> dolžan naročniku povrniti vse stroške in škodo, ki iz tega izhajajo.</w:t>
      </w:r>
    </w:p>
    <w:p w14:paraId="0BA6C714"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V kolikor </w:t>
      </w:r>
      <w:r>
        <w:rPr>
          <w:rFonts w:cs="Times New Roman"/>
          <w:szCs w:val="24"/>
        </w:rPr>
        <w:t>izvajalec</w:t>
      </w:r>
      <w:r w:rsidRPr="00CA3DA8">
        <w:rPr>
          <w:rFonts w:cs="Times New Roman"/>
          <w:szCs w:val="24"/>
        </w:rPr>
        <w:t xml:space="preserve"> v času veljavnosti okvirnega spora</w:t>
      </w:r>
      <w:r>
        <w:rPr>
          <w:rFonts w:cs="Times New Roman"/>
          <w:szCs w:val="24"/>
        </w:rPr>
        <w:t>zuma več kot enkrat krši</w:t>
      </w:r>
      <w:r w:rsidRPr="00CA3DA8">
        <w:rPr>
          <w:rFonts w:cs="Times New Roman"/>
          <w:szCs w:val="24"/>
        </w:rPr>
        <w:t xml:space="preserve"> rok</w:t>
      </w:r>
      <w:r>
        <w:rPr>
          <w:rFonts w:cs="Times New Roman"/>
          <w:szCs w:val="24"/>
        </w:rPr>
        <w:t>e določene v tem sporazumu</w:t>
      </w:r>
      <w:r w:rsidRPr="00CA3DA8">
        <w:rPr>
          <w:rFonts w:cs="Times New Roman"/>
          <w:szCs w:val="24"/>
        </w:rPr>
        <w:t xml:space="preserve">, lahko naročnik tega </w:t>
      </w:r>
      <w:r>
        <w:rPr>
          <w:rFonts w:cs="Times New Roman"/>
          <w:szCs w:val="24"/>
        </w:rPr>
        <w:t>izvajalca</w:t>
      </w:r>
      <w:r w:rsidRPr="00CA3DA8">
        <w:rPr>
          <w:rFonts w:cs="Times New Roman"/>
          <w:szCs w:val="24"/>
        </w:rPr>
        <w:t xml:space="preserve"> izključi iz seznama, slednji pa je dolžan naročniku povrniti vso škodo, ki mu je zaradi tega nastala.</w:t>
      </w:r>
    </w:p>
    <w:p w14:paraId="0BA6C715"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Če pride do statusne spremembe stranke tega sporazuma, pridobi status stranke novi subjekt le v primeru, če naročnik s tem soglaša. Enako velja tudi v primeru stečaja ali prisilne poravnave.</w:t>
      </w:r>
    </w:p>
    <w:p w14:paraId="0BA6C716"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Postopek izvajanja posameznih naročil</w:t>
      </w:r>
    </w:p>
    <w:p w14:paraId="0BA6C717" w14:textId="08BD958C"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Stranke tega sporazuma se dogovorijo, da bo naročnik med strankami tega sporazuma v času trajanja sporazuma (glede na potrebe naročnika) izvedel konkurenco na ta način, da bo stranke tega okvirnega sporazuma, ko bodo izpolnjeni pogoji za dobavo blaga, pozval k predložitvi ponudbe in izbral </w:t>
      </w:r>
      <w:r>
        <w:rPr>
          <w:rFonts w:cs="Times New Roman"/>
          <w:szCs w:val="24"/>
        </w:rPr>
        <w:t>izvajalca</w:t>
      </w:r>
      <w:r w:rsidRPr="00CA3DA8">
        <w:rPr>
          <w:rFonts w:cs="Times New Roman"/>
          <w:szCs w:val="24"/>
        </w:rPr>
        <w:t xml:space="preserve"> po merilih iz tega sporazuma.</w:t>
      </w:r>
    </w:p>
    <w:p w14:paraId="0BA6C718" w14:textId="77777777" w:rsidR="00CB1174" w:rsidRDefault="00CB1174" w:rsidP="00CB1174">
      <w:pPr>
        <w:numPr>
          <w:ilvl w:val="1"/>
          <w:numId w:val="0"/>
        </w:numPr>
        <w:spacing w:after="180"/>
        <w:ind w:left="709" w:hanging="567"/>
        <w:jc w:val="both"/>
        <w:rPr>
          <w:rFonts w:cs="Times New Roman"/>
          <w:szCs w:val="24"/>
        </w:rPr>
      </w:pPr>
      <w:r w:rsidRPr="00CA3DA8">
        <w:rPr>
          <w:rFonts w:cs="Times New Roman"/>
          <w:szCs w:val="24"/>
        </w:rPr>
        <w:t>Kot merilo bo uporabljeno »najnižja cena ponudbenega predračuna«.</w:t>
      </w:r>
    </w:p>
    <w:p w14:paraId="0BA6C719" w14:textId="77777777" w:rsidR="00E45902" w:rsidRPr="00CA3DA8" w:rsidRDefault="00E45902" w:rsidP="00E45902">
      <w:pPr>
        <w:numPr>
          <w:ilvl w:val="1"/>
          <w:numId w:val="0"/>
        </w:numPr>
        <w:spacing w:after="180"/>
        <w:ind w:left="709" w:hanging="567"/>
        <w:jc w:val="both"/>
        <w:rPr>
          <w:rFonts w:cs="Times New Roman"/>
          <w:szCs w:val="24"/>
        </w:rPr>
      </w:pPr>
      <w:r w:rsidRPr="00E45902">
        <w:rPr>
          <w:rFonts w:cs="Times New Roman"/>
          <w:szCs w:val="24"/>
        </w:rPr>
        <w:t>Cene ponujenih storitev posameznih naročil, ki so bile predmet (osnovne) ponudbe ob izvedbi javnega naročila, št. objave_____ , morajo biti ves čas trajanja okvirnega sporazuma enake ali manjše, kot cene posameznih storitev navedenih v (osnovni) ponudbi.</w:t>
      </w:r>
    </w:p>
    <w:p w14:paraId="0BA6C71A" w14:textId="77777777" w:rsidR="00CB1174" w:rsidRPr="00ED7ECF"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Stranke tega sporazuma bodo naročniku posredovale svoje </w:t>
      </w:r>
      <w:r>
        <w:rPr>
          <w:rFonts w:cs="Times New Roman"/>
          <w:szCs w:val="24"/>
        </w:rPr>
        <w:t xml:space="preserve">ponudbe v </w:t>
      </w:r>
      <w:r w:rsidR="00E45902">
        <w:rPr>
          <w:rFonts w:cs="Times New Roman"/>
          <w:szCs w:val="24"/>
        </w:rPr>
        <w:t xml:space="preserve">1 do </w:t>
      </w:r>
      <w:r w:rsidRPr="00ED7ECF">
        <w:rPr>
          <w:rFonts w:cs="Times New Roman"/>
          <w:szCs w:val="24"/>
        </w:rPr>
        <w:t>2 delovnih dneh po povabilu k oddaji ponudbe.</w:t>
      </w:r>
    </w:p>
    <w:p w14:paraId="0BA6C71B"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Naročnik bo k povabilu za oddajo ponudbe priložil podatke, ki jih stranka okvirnega sporazuma potrebuje za pripravo ponudbe.</w:t>
      </w:r>
    </w:p>
    <w:p w14:paraId="0BA6C71C"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Če stranka okvirnega sporazuma v tem roku ne bo naročniku posredovala ponudbe, bo naročnik štel, da za to naročilo ni zainteresirana.</w:t>
      </w:r>
    </w:p>
    <w:p w14:paraId="0BA6C71D" w14:textId="77777777" w:rsidR="00CB1174" w:rsidRPr="00ED7ECF" w:rsidRDefault="00CB1174" w:rsidP="00CB1174">
      <w:pPr>
        <w:numPr>
          <w:ilvl w:val="1"/>
          <w:numId w:val="0"/>
        </w:numPr>
        <w:spacing w:after="180"/>
        <w:ind w:left="709" w:hanging="567"/>
        <w:jc w:val="both"/>
        <w:rPr>
          <w:rFonts w:cs="Times New Roman"/>
          <w:szCs w:val="24"/>
        </w:rPr>
      </w:pPr>
      <w:r w:rsidRPr="00CA3DA8">
        <w:rPr>
          <w:rFonts w:cs="Times New Roman"/>
          <w:szCs w:val="24"/>
        </w:rPr>
        <w:lastRenderedPageBreak/>
        <w:t xml:space="preserve">Naročnik bo vse stranke okvirnega sporazuma, ki so oddali ponudbo, obvestil v </w:t>
      </w:r>
      <w:r w:rsidRPr="00ED7ECF">
        <w:rPr>
          <w:rFonts w:cs="Times New Roman"/>
          <w:szCs w:val="24"/>
        </w:rPr>
        <w:t xml:space="preserve">5-ih dneh po poteku roka za oddajo ponudb o izbiri </w:t>
      </w:r>
      <w:r>
        <w:rPr>
          <w:rFonts w:cs="Times New Roman"/>
          <w:szCs w:val="24"/>
        </w:rPr>
        <w:t>izvajalca</w:t>
      </w:r>
      <w:r w:rsidRPr="00ED7ECF">
        <w:rPr>
          <w:rFonts w:cs="Times New Roman"/>
          <w:szCs w:val="24"/>
        </w:rPr>
        <w:t>.</w:t>
      </w:r>
    </w:p>
    <w:p w14:paraId="0BA6C71E" w14:textId="77777777" w:rsidR="00CB1174" w:rsidRPr="00793189"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Pogodbena kazen</w:t>
      </w:r>
    </w:p>
    <w:p w14:paraId="0BA6C71F"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V primeru, da</w:t>
      </w:r>
      <w:r>
        <w:rPr>
          <w:rFonts w:cs="Times New Roman"/>
          <w:szCs w:val="24"/>
        </w:rPr>
        <w:t xml:space="preserve"> pride do prekoračitve</w:t>
      </w:r>
      <w:r w:rsidRPr="00CA3DA8">
        <w:rPr>
          <w:rFonts w:cs="Times New Roman"/>
          <w:szCs w:val="24"/>
        </w:rPr>
        <w:t xml:space="preserve"> roka</w:t>
      </w:r>
      <w:r>
        <w:rPr>
          <w:rFonts w:cs="Times New Roman"/>
          <w:szCs w:val="24"/>
        </w:rPr>
        <w:t xml:space="preserve"> o pričetku opravljanja del</w:t>
      </w:r>
      <w:r w:rsidRPr="00CA3DA8">
        <w:rPr>
          <w:rFonts w:cs="Times New Roman"/>
          <w:szCs w:val="24"/>
        </w:rPr>
        <w:t xml:space="preserve">, ki ni posledica višje sile, je dogovorjena kazen v višini 3% (tri odstotke) vrednosti </w:t>
      </w:r>
      <w:r>
        <w:rPr>
          <w:rFonts w:cs="Times New Roman"/>
          <w:szCs w:val="24"/>
        </w:rPr>
        <w:t>za neizvršeno opravljeno storitev</w:t>
      </w:r>
      <w:r w:rsidRPr="00CA3DA8">
        <w:rPr>
          <w:rFonts w:cs="Times New Roman"/>
          <w:szCs w:val="24"/>
        </w:rPr>
        <w:t xml:space="preserve"> za vsak dan zamude, pri čemer sme pogodbena kazen znašati največ 30 % vrednosti neizvršenih </w:t>
      </w:r>
      <w:r>
        <w:rPr>
          <w:rFonts w:cs="Times New Roman"/>
          <w:szCs w:val="24"/>
        </w:rPr>
        <w:t>opravljenih storitev (del)</w:t>
      </w:r>
      <w:r w:rsidRPr="00CA3DA8">
        <w:rPr>
          <w:rFonts w:cs="Times New Roman"/>
          <w:szCs w:val="24"/>
        </w:rPr>
        <w:t>. Naročnik si pridrži pravico uveljaviti pogodbeno kazen pri plačilu ra</w:t>
      </w:r>
      <w:r>
        <w:rPr>
          <w:rFonts w:cs="Times New Roman"/>
          <w:szCs w:val="24"/>
        </w:rPr>
        <w:t>čuna, čeprav o kršitvi</w:t>
      </w:r>
      <w:r w:rsidRPr="00CA3DA8">
        <w:rPr>
          <w:rFonts w:cs="Times New Roman"/>
          <w:szCs w:val="24"/>
        </w:rPr>
        <w:t xml:space="preserve"> roka</w:t>
      </w:r>
      <w:r>
        <w:rPr>
          <w:rFonts w:cs="Times New Roman"/>
          <w:szCs w:val="24"/>
        </w:rPr>
        <w:t xml:space="preserve"> o pričetku opravljanja storitev izvajalca</w:t>
      </w:r>
      <w:r w:rsidRPr="00CA3DA8">
        <w:rPr>
          <w:rFonts w:cs="Times New Roman"/>
          <w:szCs w:val="24"/>
        </w:rPr>
        <w:t xml:space="preserve"> na to ni opozoril.</w:t>
      </w:r>
    </w:p>
    <w:p w14:paraId="0BA6C720"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Stranke okvirnega sporazuma soglašajo, da pravica zaračunati pogodbeno kazen ni pogojena z nastankom škode pri naročniku.</w:t>
      </w:r>
    </w:p>
    <w:p w14:paraId="0BA6C721"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Skrbnost strank okvirnega sporazuma</w:t>
      </w:r>
    </w:p>
    <w:p w14:paraId="0BA6C722"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Stranke se obvezujejo, da bodo uredili vse kar je potrebno za izvršitev sporazuma in da bodo ravnale kot dobri gospodarji.</w:t>
      </w:r>
    </w:p>
    <w:p w14:paraId="0BA6C723"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Predstavniki strank sporazuma</w:t>
      </w:r>
    </w:p>
    <w:p w14:paraId="0BA6C724"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Skrbnik tega sporazuma na strani naročnika je ___________________.</w:t>
      </w:r>
    </w:p>
    <w:p w14:paraId="0BA6C725"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 xml:space="preserve">Skrbnik tega sporazuma na strani </w:t>
      </w:r>
      <w:r>
        <w:rPr>
          <w:rFonts w:cs="Times New Roman"/>
          <w:szCs w:val="24"/>
        </w:rPr>
        <w:t>izvajalca</w:t>
      </w:r>
      <w:r w:rsidRPr="00CA3DA8">
        <w:rPr>
          <w:rFonts w:cs="Times New Roman"/>
          <w:szCs w:val="24"/>
        </w:rPr>
        <w:t xml:space="preserve"> je ___________________.</w:t>
      </w:r>
    </w:p>
    <w:p w14:paraId="0BA6C726"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Spremembo predstavnika stranke sporazuma sporoči stranka drugi stranki pismeno.</w:t>
      </w:r>
    </w:p>
    <w:p w14:paraId="0BA6C727" w14:textId="77777777" w:rsidR="00CB1174" w:rsidRPr="00CA3DA8"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Protikorupcijska klavzula</w:t>
      </w:r>
      <w:r w:rsidR="00B95667">
        <w:rPr>
          <w:rFonts w:ascii="Times New Roman" w:hAnsi="Times New Roman" w:cs="Times New Roman"/>
          <w:sz w:val="24"/>
          <w:szCs w:val="24"/>
        </w:rPr>
        <w:t xml:space="preserve"> in razvezni pogoj</w:t>
      </w:r>
    </w:p>
    <w:p w14:paraId="0BA6C728" w14:textId="29484BFF" w:rsidR="00B95667" w:rsidRDefault="00B95667" w:rsidP="00B95667">
      <w:pPr>
        <w:numPr>
          <w:ilvl w:val="1"/>
          <w:numId w:val="0"/>
        </w:numPr>
        <w:ind w:left="709" w:hanging="567"/>
        <w:jc w:val="both"/>
        <w:rPr>
          <w:rFonts w:cs="Times New Roman"/>
          <w:szCs w:val="24"/>
        </w:rPr>
      </w:pPr>
      <w:r w:rsidRPr="00B95667">
        <w:rPr>
          <w:rFonts w:cs="Times New Roman"/>
          <w:szCs w:val="24"/>
        </w:rPr>
        <w:t>Pogodba</w:t>
      </w:r>
      <w:r>
        <w:rPr>
          <w:rFonts w:cs="Times New Roman"/>
          <w:szCs w:val="24"/>
        </w:rPr>
        <w:t>/sporazum</w:t>
      </w:r>
      <w:r w:rsidRPr="00B95667">
        <w:rPr>
          <w:rFonts w:cs="Times New Roman"/>
          <w:szCs w:val="24"/>
        </w:rPr>
        <w:t>,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w:t>
      </w:r>
      <w:r w:rsidR="00D00D3A">
        <w:rPr>
          <w:rFonts w:cs="Times New Roman"/>
          <w:szCs w:val="24"/>
        </w:rPr>
        <w:t>u.</w:t>
      </w:r>
    </w:p>
    <w:p w14:paraId="0BA6C729" w14:textId="77777777" w:rsidR="00B95667" w:rsidRPr="00B95667" w:rsidRDefault="00B95667" w:rsidP="00B95667">
      <w:pPr>
        <w:numPr>
          <w:ilvl w:val="1"/>
          <w:numId w:val="0"/>
        </w:numPr>
        <w:ind w:left="709" w:hanging="567"/>
        <w:jc w:val="both"/>
        <w:rPr>
          <w:rFonts w:cs="Times New Roman"/>
          <w:szCs w:val="24"/>
        </w:rPr>
      </w:pPr>
    </w:p>
    <w:p w14:paraId="0BA6C72A" w14:textId="59DADC38" w:rsidR="00B95667" w:rsidRPr="00B95667" w:rsidRDefault="00B95667" w:rsidP="00B95667">
      <w:pPr>
        <w:numPr>
          <w:ilvl w:val="1"/>
          <w:numId w:val="0"/>
        </w:numPr>
        <w:ind w:left="709" w:hanging="567"/>
        <w:jc w:val="both"/>
        <w:rPr>
          <w:rFonts w:cs="Times New Roman"/>
          <w:szCs w:val="24"/>
        </w:rPr>
      </w:pPr>
      <w:r w:rsidRPr="00B95667">
        <w:rPr>
          <w:rFonts w:cs="Times New Roman"/>
          <w:szCs w:val="24"/>
        </w:rPr>
        <w:t>Ta pogodba</w:t>
      </w:r>
      <w:r>
        <w:rPr>
          <w:rFonts w:cs="Times New Roman"/>
          <w:szCs w:val="24"/>
        </w:rPr>
        <w:t>/sporazum</w:t>
      </w:r>
      <w:r w:rsidRPr="00B95667">
        <w:rPr>
          <w:rFonts w:cs="Times New Roman"/>
          <w:szCs w:val="24"/>
        </w:rPr>
        <w:t xml:space="preserve"> je sklenjena pod razveznim pogojem, ki se uresniči v primeru izpolnitve ene od naslednjih okoliščin</w:t>
      </w:r>
      <w:r w:rsidR="003D66CA">
        <w:rPr>
          <w:rFonts w:cs="Times New Roman"/>
          <w:szCs w:val="24"/>
        </w:rPr>
        <w:t xml:space="preserve"> ob upoštevanju določil ZJN-3</w:t>
      </w:r>
      <w:r w:rsidRPr="00B95667">
        <w:rPr>
          <w:rFonts w:cs="Times New Roman"/>
          <w:szCs w:val="24"/>
        </w:rPr>
        <w:t>:</w:t>
      </w:r>
    </w:p>
    <w:p w14:paraId="0BA6C72B" w14:textId="77777777" w:rsidR="00B95667" w:rsidRPr="00B95667" w:rsidRDefault="00B95667" w:rsidP="00B95667">
      <w:pPr>
        <w:numPr>
          <w:ilvl w:val="1"/>
          <w:numId w:val="0"/>
        </w:numPr>
        <w:ind w:left="709" w:hanging="567"/>
        <w:jc w:val="both"/>
        <w:rPr>
          <w:rFonts w:cs="Times New Roman"/>
          <w:szCs w:val="24"/>
        </w:rPr>
      </w:pPr>
      <w:r w:rsidRPr="00B95667">
        <w:rPr>
          <w:rFonts w:cs="Times New Roman"/>
          <w:szCs w:val="24"/>
        </w:rPr>
        <w:t>-</w:t>
      </w:r>
      <w:r w:rsidRPr="00B95667">
        <w:rPr>
          <w:rFonts w:cs="Times New Roman"/>
          <w:szCs w:val="24"/>
        </w:rPr>
        <w:tab/>
        <w:t xml:space="preserve">če bo naročnik seznanjen, da je sodišče s pravnomočno odločitvijo ugotovilo kršitev obveznosti delovne, okoljske ali socialne zakonodaje s strani dobavitelja ali podizvajalca ali </w:t>
      </w:r>
    </w:p>
    <w:p w14:paraId="0BA6C72C" w14:textId="77777777" w:rsidR="00B95667" w:rsidRPr="00B95667" w:rsidRDefault="00B95667" w:rsidP="00B95667">
      <w:pPr>
        <w:numPr>
          <w:ilvl w:val="1"/>
          <w:numId w:val="0"/>
        </w:numPr>
        <w:ind w:left="709" w:hanging="567"/>
        <w:jc w:val="both"/>
        <w:rPr>
          <w:rFonts w:cs="Times New Roman"/>
          <w:szCs w:val="24"/>
        </w:rPr>
      </w:pPr>
      <w:r w:rsidRPr="00B95667">
        <w:rPr>
          <w:rFonts w:cs="Times New Roman"/>
          <w:szCs w:val="24"/>
        </w:rPr>
        <w:t>-</w:t>
      </w:r>
      <w:r w:rsidRPr="00B95667">
        <w:rPr>
          <w:rFonts w:cs="Times New Roman"/>
          <w:szCs w:val="24"/>
        </w:rPr>
        <w:tab/>
        <w:t>če bo naročnik seznanjen, da je pristojni državni organ pri dobavitelju ali podizvajalcu v času izvajanja pogodbe ugotovil najmanj dve kršitvi v zvezi s:</w:t>
      </w:r>
    </w:p>
    <w:p w14:paraId="0BA6C72D" w14:textId="77777777" w:rsidR="00B95667" w:rsidRPr="00B95667" w:rsidRDefault="00B95667" w:rsidP="00B95667">
      <w:pPr>
        <w:numPr>
          <w:ilvl w:val="1"/>
          <w:numId w:val="0"/>
        </w:numPr>
        <w:ind w:left="709"/>
        <w:jc w:val="both"/>
        <w:rPr>
          <w:rFonts w:cs="Times New Roman"/>
          <w:szCs w:val="24"/>
        </w:rPr>
      </w:pPr>
      <w:r w:rsidRPr="00B95667">
        <w:rPr>
          <w:rFonts w:cs="Times New Roman"/>
          <w:szCs w:val="24"/>
        </w:rPr>
        <w:t>o</w:t>
      </w:r>
      <w:r w:rsidRPr="00B95667">
        <w:rPr>
          <w:rFonts w:cs="Times New Roman"/>
          <w:szCs w:val="24"/>
        </w:rPr>
        <w:tab/>
        <w:t xml:space="preserve">plačilom za delo, </w:t>
      </w:r>
    </w:p>
    <w:p w14:paraId="0BA6C72E" w14:textId="77777777" w:rsidR="00B95667" w:rsidRPr="00B95667" w:rsidRDefault="00B95667" w:rsidP="00B95667">
      <w:pPr>
        <w:numPr>
          <w:ilvl w:val="1"/>
          <w:numId w:val="0"/>
        </w:numPr>
        <w:ind w:left="709"/>
        <w:jc w:val="both"/>
        <w:rPr>
          <w:rFonts w:cs="Times New Roman"/>
          <w:szCs w:val="24"/>
        </w:rPr>
      </w:pPr>
      <w:r w:rsidRPr="00B95667">
        <w:rPr>
          <w:rFonts w:cs="Times New Roman"/>
          <w:szCs w:val="24"/>
        </w:rPr>
        <w:t>o</w:t>
      </w:r>
      <w:r w:rsidRPr="00B95667">
        <w:rPr>
          <w:rFonts w:cs="Times New Roman"/>
          <w:szCs w:val="24"/>
        </w:rPr>
        <w:tab/>
        <w:t xml:space="preserve">delovnim časom, </w:t>
      </w:r>
    </w:p>
    <w:p w14:paraId="0BA6C72F" w14:textId="77777777" w:rsidR="00B95667" w:rsidRPr="00B95667" w:rsidRDefault="00B95667" w:rsidP="00B95667">
      <w:pPr>
        <w:numPr>
          <w:ilvl w:val="1"/>
          <w:numId w:val="0"/>
        </w:numPr>
        <w:ind w:left="709"/>
        <w:jc w:val="both"/>
        <w:rPr>
          <w:rFonts w:cs="Times New Roman"/>
          <w:szCs w:val="24"/>
        </w:rPr>
      </w:pPr>
      <w:r w:rsidRPr="00B95667">
        <w:rPr>
          <w:rFonts w:cs="Times New Roman"/>
          <w:szCs w:val="24"/>
        </w:rPr>
        <w:t>o</w:t>
      </w:r>
      <w:r w:rsidRPr="00B95667">
        <w:rPr>
          <w:rFonts w:cs="Times New Roman"/>
          <w:szCs w:val="24"/>
        </w:rPr>
        <w:tab/>
        <w:t xml:space="preserve">počitki, </w:t>
      </w:r>
    </w:p>
    <w:p w14:paraId="0BA6C730" w14:textId="77777777" w:rsidR="00B95667" w:rsidRPr="00B95667" w:rsidRDefault="00B95667" w:rsidP="00B95667">
      <w:pPr>
        <w:numPr>
          <w:ilvl w:val="1"/>
          <w:numId w:val="0"/>
        </w:numPr>
        <w:ind w:left="709"/>
        <w:jc w:val="both"/>
        <w:rPr>
          <w:rFonts w:cs="Times New Roman"/>
          <w:szCs w:val="24"/>
        </w:rPr>
      </w:pPr>
      <w:r w:rsidRPr="00B95667">
        <w:rPr>
          <w:rFonts w:cs="Times New Roman"/>
          <w:szCs w:val="24"/>
        </w:rPr>
        <w:t>o</w:t>
      </w:r>
      <w:r w:rsidRPr="00B95667">
        <w:rPr>
          <w:rFonts w:cs="Times New Roman"/>
          <w:szCs w:val="24"/>
        </w:rPr>
        <w:tab/>
        <w:t>opravljanjem dela na podlagi pogodb civilnega prava kljub obstoju elementov delovnega razmerja ali v</w:t>
      </w:r>
      <w:r>
        <w:rPr>
          <w:rFonts w:cs="Times New Roman"/>
          <w:szCs w:val="24"/>
        </w:rPr>
        <w:t xml:space="preserve"> zvezi z zaposlovanjem na črno  </w:t>
      </w:r>
      <w:r w:rsidRPr="00B95667">
        <w:rPr>
          <w:rFonts w:cs="Times New Roman"/>
          <w:szCs w:val="24"/>
        </w:rPr>
        <w:t xml:space="preserve">in za kateri mu je bila s pravnomočno odločitvijo ali več pravnomočnimi odločitvami izrečena globa za </w:t>
      </w:r>
      <w:r w:rsidRPr="00B95667">
        <w:rPr>
          <w:rFonts w:cs="Times New Roman"/>
          <w:szCs w:val="24"/>
        </w:rPr>
        <w:lastRenderedPageBreak/>
        <w:t xml:space="preserve">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BA6C731" w14:textId="77777777" w:rsidR="00B95667" w:rsidRPr="00B95667" w:rsidRDefault="00B95667" w:rsidP="00B95667">
      <w:pPr>
        <w:numPr>
          <w:ilvl w:val="1"/>
          <w:numId w:val="0"/>
        </w:numPr>
        <w:ind w:left="709" w:hanging="567"/>
        <w:jc w:val="both"/>
        <w:rPr>
          <w:rFonts w:cs="Times New Roman"/>
          <w:szCs w:val="24"/>
        </w:rPr>
      </w:pPr>
    </w:p>
    <w:p w14:paraId="0BA6C732" w14:textId="55AD74AB" w:rsidR="000534DC" w:rsidRDefault="00B95667" w:rsidP="00B95667">
      <w:pPr>
        <w:numPr>
          <w:ilvl w:val="1"/>
          <w:numId w:val="0"/>
        </w:numPr>
        <w:ind w:left="709" w:hanging="567"/>
        <w:jc w:val="both"/>
        <w:rPr>
          <w:rFonts w:cs="Times New Roman"/>
          <w:szCs w:val="24"/>
        </w:rPr>
      </w:pPr>
      <w:r w:rsidRPr="00B95667">
        <w:rPr>
          <w:rFonts w:cs="Times New Roman"/>
          <w:szCs w:val="24"/>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7A61AE24" w14:textId="77777777" w:rsidR="00853731" w:rsidRPr="00CA3DA8" w:rsidRDefault="00853731" w:rsidP="00B95667">
      <w:pPr>
        <w:numPr>
          <w:ilvl w:val="1"/>
          <w:numId w:val="0"/>
        </w:numPr>
        <w:ind w:left="709" w:hanging="567"/>
        <w:jc w:val="both"/>
        <w:rPr>
          <w:rFonts w:cs="Times New Roman"/>
          <w:szCs w:val="24"/>
        </w:rPr>
      </w:pPr>
    </w:p>
    <w:p w14:paraId="6DB29C57" w14:textId="630013A4" w:rsidR="005C187D" w:rsidRDefault="00853731" w:rsidP="005C187D">
      <w:pPr>
        <w:pStyle w:val="Naslov1"/>
        <w:rPr>
          <w:rFonts w:ascii="Times New Roman" w:hAnsi="Times New Roman" w:cs="Times New Roman"/>
          <w:sz w:val="24"/>
          <w:szCs w:val="24"/>
        </w:rPr>
      </w:pPr>
      <w:r>
        <w:rPr>
          <w:rFonts w:ascii="Times New Roman" w:hAnsi="Times New Roman" w:cs="Times New Roman"/>
          <w:sz w:val="24"/>
          <w:szCs w:val="24"/>
        </w:rPr>
        <w:t xml:space="preserve"> </w:t>
      </w:r>
      <w:r w:rsidR="005C187D" w:rsidRPr="005C187D">
        <w:rPr>
          <w:rFonts w:ascii="Times New Roman" w:hAnsi="Times New Roman" w:cs="Times New Roman"/>
          <w:sz w:val="24"/>
          <w:szCs w:val="24"/>
        </w:rPr>
        <w:t>Odpoved sporazuma</w:t>
      </w:r>
    </w:p>
    <w:p w14:paraId="35F01048" w14:textId="77777777" w:rsidR="00853731" w:rsidRPr="00853731" w:rsidRDefault="00853731" w:rsidP="00853731"/>
    <w:p w14:paraId="78249656" w14:textId="77777777" w:rsidR="005C187D" w:rsidRPr="00853731" w:rsidRDefault="005C187D" w:rsidP="00853731">
      <w:pPr>
        <w:pStyle w:val="Naslov1"/>
        <w:numPr>
          <w:ilvl w:val="0"/>
          <w:numId w:val="0"/>
        </w:numPr>
        <w:rPr>
          <w:rFonts w:ascii="Times New Roman" w:hAnsi="Times New Roman" w:cs="Times New Roman"/>
          <w:b w:val="0"/>
          <w:bCs/>
          <w:sz w:val="24"/>
          <w:szCs w:val="24"/>
        </w:rPr>
      </w:pPr>
      <w:r w:rsidRPr="00853731">
        <w:rPr>
          <w:rFonts w:ascii="Times New Roman" w:hAnsi="Times New Roman" w:cs="Times New Roman"/>
          <w:b w:val="0"/>
          <w:bCs/>
          <w:sz w:val="24"/>
          <w:szCs w:val="24"/>
        </w:rPr>
        <w:t>Naročnik lahko kadarkoli odstopi od sporazuma brez odpovednega roka.</w:t>
      </w:r>
    </w:p>
    <w:p w14:paraId="2EA84E44" w14:textId="77777777" w:rsidR="005C187D" w:rsidRPr="00853731" w:rsidRDefault="005C187D" w:rsidP="00853731">
      <w:pPr>
        <w:pStyle w:val="Naslov1"/>
        <w:numPr>
          <w:ilvl w:val="0"/>
          <w:numId w:val="0"/>
        </w:numPr>
        <w:ind w:left="360" w:hanging="360"/>
        <w:rPr>
          <w:rFonts w:ascii="Times New Roman" w:hAnsi="Times New Roman" w:cs="Times New Roman"/>
          <w:b w:val="0"/>
          <w:bCs/>
          <w:sz w:val="24"/>
          <w:szCs w:val="24"/>
        </w:rPr>
      </w:pPr>
      <w:r w:rsidRPr="00853731">
        <w:rPr>
          <w:rFonts w:ascii="Times New Roman" w:hAnsi="Times New Roman" w:cs="Times New Roman"/>
          <w:b w:val="0"/>
          <w:bCs/>
          <w:sz w:val="24"/>
          <w:szCs w:val="24"/>
        </w:rPr>
        <w:t>Stranka okvirnega sporazuma lahko odstopi od okvirnega sporazuma brez odpovednega roka v kolikor:</w:t>
      </w:r>
    </w:p>
    <w:p w14:paraId="4CEC01B9" w14:textId="14FE6EF2" w:rsidR="00250BD7" w:rsidRPr="00853731" w:rsidRDefault="005C187D" w:rsidP="00853731">
      <w:pPr>
        <w:pStyle w:val="Naslov1"/>
        <w:numPr>
          <w:ilvl w:val="0"/>
          <w:numId w:val="2"/>
        </w:numPr>
        <w:rPr>
          <w:rFonts w:ascii="Times New Roman" w:hAnsi="Times New Roman" w:cs="Times New Roman"/>
          <w:b w:val="0"/>
          <w:bCs/>
          <w:sz w:val="24"/>
          <w:szCs w:val="24"/>
        </w:rPr>
      </w:pPr>
      <w:r w:rsidRPr="00853731">
        <w:rPr>
          <w:rFonts w:ascii="Times New Roman" w:hAnsi="Times New Roman" w:cs="Times New Roman"/>
          <w:b w:val="0"/>
          <w:bCs/>
          <w:sz w:val="24"/>
          <w:szCs w:val="24"/>
        </w:rPr>
        <w:t>naročnik ne izpolnjuje obveznosti določene v sporazumu</w:t>
      </w:r>
      <w:r w:rsidR="00853731">
        <w:rPr>
          <w:rFonts w:ascii="Times New Roman" w:hAnsi="Times New Roman" w:cs="Times New Roman"/>
          <w:b w:val="0"/>
          <w:bCs/>
          <w:sz w:val="24"/>
          <w:szCs w:val="24"/>
        </w:rPr>
        <w:t>.</w:t>
      </w:r>
    </w:p>
    <w:p w14:paraId="0BA6C733" w14:textId="5C1FD99B" w:rsidR="00CB1174" w:rsidRDefault="00CB1174" w:rsidP="00CB1174">
      <w:pPr>
        <w:pStyle w:val="Naslov1"/>
        <w:keepNext/>
        <w:spacing w:before="360" w:after="180"/>
        <w:ind w:left="357" w:hanging="357"/>
        <w:jc w:val="both"/>
        <w:rPr>
          <w:rFonts w:ascii="Times New Roman" w:hAnsi="Times New Roman" w:cs="Times New Roman"/>
          <w:sz w:val="24"/>
          <w:szCs w:val="24"/>
        </w:rPr>
      </w:pPr>
      <w:r w:rsidRPr="00CA3DA8">
        <w:rPr>
          <w:rFonts w:ascii="Times New Roman" w:hAnsi="Times New Roman" w:cs="Times New Roman"/>
          <w:sz w:val="24"/>
          <w:szCs w:val="24"/>
        </w:rPr>
        <w:t>Končna določila</w:t>
      </w:r>
    </w:p>
    <w:p w14:paraId="0BA6C734" w14:textId="77777777" w:rsidR="000534DC" w:rsidRPr="000534DC" w:rsidRDefault="000534DC" w:rsidP="000534DC"/>
    <w:p w14:paraId="0BA6C735" w14:textId="77777777" w:rsidR="00CB1174" w:rsidRDefault="00CB1174" w:rsidP="00CB1174">
      <w:pPr>
        <w:numPr>
          <w:ilvl w:val="1"/>
          <w:numId w:val="0"/>
        </w:numPr>
        <w:spacing w:after="180"/>
        <w:ind w:left="709" w:hanging="567"/>
        <w:jc w:val="both"/>
        <w:rPr>
          <w:rFonts w:cs="Times New Roman"/>
          <w:szCs w:val="24"/>
        </w:rPr>
      </w:pPr>
      <w:r w:rsidRPr="00CA3DA8">
        <w:rPr>
          <w:rFonts w:cs="Times New Roman"/>
          <w:szCs w:val="24"/>
        </w:rPr>
        <w:t>Vse spore iz tega sporazuma bodo stranke reševali prvenstveno sporazumno, sicer je za  njihovo reševanje pristojno sodišče na Ptuju.</w:t>
      </w:r>
    </w:p>
    <w:p w14:paraId="0BA6C736" w14:textId="77777777" w:rsidR="007F151F" w:rsidRPr="00CA3DA8" w:rsidRDefault="007F151F" w:rsidP="00CB1174">
      <w:pPr>
        <w:numPr>
          <w:ilvl w:val="1"/>
          <w:numId w:val="0"/>
        </w:numPr>
        <w:spacing w:after="180"/>
        <w:ind w:left="709" w:hanging="567"/>
        <w:jc w:val="both"/>
        <w:rPr>
          <w:rFonts w:cs="Times New Roman"/>
          <w:szCs w:val="24"/>
        </w:rPr>
      </w:pPr>
      <w:r>
        <w:rPr>
          <w:rFonts w:cs="Times New Roman"/>
          <w:szCs w:val="24"/>
        </w:rPr>
        <w:t>Sestavni del tega sporazuma je predmetna razpisna dokumentacija in ponudba izbranih ponudnikov.</w:t>
      </w:r>
    </w:p>
    <w:p w14:paraId="0BA6C737" w14:textId="6C1EBEB3"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Okvirni sporazum prične veljati z dnem podpi</w:t>
      </w:r>
      <w:r>
        <w:rPr>
          <w:rFonts w:cs="Times New Roman"/>
          <w:szCs w:val="24"/>
        </w:rPr>
        <w:t xml:space="preserve">sa vseh strank in je sklenjen za obdobje </w:t>
      </w:r>
      <w:r w:rsidR="005C187D">
        <w:rPr>
          <w:rFonts w:cs="Times New Roman"/>
          <w:szCs w:val="24"/>
        </w:rPr>
        <w:t>18</w:t>
      </w:r>
      <w:r>
        <w:rPr>
          <w:rFonts w:cs="Times New Roman"/>
          <w:szCs w:val="24"/>
        </w:rPr>
        <w:t xml:space="preserve"> mesecev</w:t>
      </w:r>
      <w:r w:rsidRPr="00CA3DA8">
        <w:rPr>
          <w:rFonts w:cs="Times New Roman"/>
          <w:szCs w:val="24"/>
        </w:rPr>
        <w:t>. Glede garancijskih določil okvirni sporazum velja vse do poteka vseh garancijskih rokov.</w:t>
      </w:r>
    </w:p>
    <w:p w14:paraId="0BA6C738" w14:textId="77777777" w:rsidR="00CB1174" w:rsidRPr="00CA3DA8" w:rsidRDefault="00CB1174" w:rsidP="00CB1174">
      <w:pPr>
        <w:numPr>
          <w:ilvl w:val="1"/>
          <w:numId w:val="0"/>
        </w:numPr>
        <w:spacing w:after="180"/>
        <w:ind w:left="709" w:hanging="567"/>
        <w:jc w:val="both"/>
        <w:rPr>
          <w:rFonts w:cs="Times New Roman"/>
          <w:szCs w:val="24"/>
        </w:rPr>
      </w:pPr>
      <w:r w:rsidRPr="00CA3DA8">
        <w:rPr>
          <w:rFonts w:cs="Times New Roman"/>
          <w:szCs w:val="24"/>
        </w:rPr>
        <w:t>Ta sporazum je napisana v ____ enakih izvodih, od katerih prejme vsaka stranka okvirnega sporazuma po en (1) izvod.</w:t>
      </w:r>
    </w:p>
    <w:p w14:paraId="0BA6C739" w14:textId="77777777" w:rsidR="00CB1174" w:rsidRPr="00CA3DA8" w:rsidRDefault="00CB1174" w:rsidP="00CB1174">
      <w:pPr>
        <w:pStyle w:val="Zaetekinkonecpogodbe"/>
      </w:pPr>
    </w:p>
    <w:tbl>
      <w:tblPr>
        <w:tblW w:w="9038" w:type="dxa"/>
        <w:tblLayout w:type="fixed"/>
        <w:tblLook w:val="01E0" w:firstRow="1" w:lastRow="1" w:firstColumn="1" w:lastColumn="1" w:noHBand="0" w:noVBand="0"/>
      </w:tblPr>
      <w:tblGrid>
        <w:gridCol w:w="3936"/>
        <w:gridCol w:w="283"/>
        <w:gridCol w:w="4819"/>
      </w:tblGrid>
      <w:tr w:rsidR="00CB1174" w:rsidRPr="00CA3DA8" w14:paraId="0BA6C73D" w14:textId="77777777" w:rsidTr="00B077C6">
        <w:tc>
          <w:tcPr>
            <w:tcW w:w="3936" w:type="dxa"/>
          </w:tcPr>
          <w:p w14:paraId="0BA6C73A" w14:textId="77777777" w:rsidR="00CB1174" w:rsidRPr="00CA3DA8" w:rsidRDefault="00CB1174" w:rsidP="00B077C6">
            <w:pPr>
              <w:pStyle w:val="Zaetekinkonecpogodbe"/>
            </w:pPr>
            <w:r w:rsidRPr="00CA3DA8">
              <w:t xml:space="preserve">Številka : </w:t>
            </w:r>
          </w:p>
        </w:tc>
        <w:tc>
          <w:tcPr>
            <w:tcW w:w="283" w:type="dxa"/>
          </w:tcPr>
          <w:p w14:paraId="0BA6C73B" w14:textId="77777777" w:rsidR="00CB1174" w:rsidRPr="00CA3DA8" w:rsidRDefault="00CB1174" w:rsidP="00B077C6">
            <w:pPr>
              <w:pStyle w:val="Zaetekinkonecpogodbe"/>
            </w:pPr>
          </w:p>
        </w:tc>
        <w:tc>
          <w:tcPr>
            <w:tcW w:w="4819" w:type="dxa"/>
          </w:tcPr>
          <w:p w14:paraId="0BA6C73C" w14:textId="77777777" w:rsidR="00CB1174" w:rsidRPr="00CA3DA8" w:rsidRDefault="00CB1174" w:rsidP="00B077C6">
            <w:pPr>
              <w:pStyle w:val="Zaetekinkonecpogodbe"/>
            </w:pPr>
            <w:r w:rsidRPr="00CA3DA8">
              <w:t xml:space="preserve">Številka: </w:t>
            </w:r>
          </w:p>
        </w:tc>
      </w:tr>
      <w:tr w:rsidR="00CB1174" w:rsidRPr="00CA3DA8" w14:paraId="0BA6C741" w14:textId="77777777" w:rsidTr="00B077C6">
        <w:tc>
          <w:tcPr>
            <w:tcW w:w="3936" w:type="dxa"/>
          </w:tcPr>
          <w:p w14:paraId="0BA6C73E" w14:textId="77777777" w:rsidR="00CB1174" w:rsidRPr="00CA3DA8" w:rsidRDefault="00CB1174" w:rsidP="00B077C6">
            <w:pPr>
              <w:pStyle w:val="Zaetekinkonecpogodbe"/>
            </w:pPr>
            <w:r w:rsidRPr="00CA3DA8">
              <w:t xml:space="preserve">Ptuj, dne  </w:t>
            </w:r>
          </w:p>
        </w:tc>
        <w:tc>
          <w:tcPr>
            <w:tcW w:w="283" w:type="dxa"/>
          </w:tcPr>
          <w:p w14:paraId="0BA6C73F" w14:textId="77777777" w:rsidR="00CB1174" w:rsidRPr="00CA3DA8" w:rsidRDefault="00CB1174" w:rsidP="00B077C6">
            <w:pPr>
              <w:pStyle w:val="Zaetekinkonecpogodbe"/>
            </w:pPr>
          </w:p>
        </w:tc>
        <w:tc>
          <w:tcPr>
            <w:tcW w:w="4819" w:type="dxa"/>
          </w:tcPr>
          <w:p w14:paraId="0BA6C740" w14:textId="77777777" w:rsidR="00CB1174" w:rsidRPr="00CA3DA8" w:rsidRDefault="00CB1174" w:rsidP="00B077C6">
            <w:pPr>
              <w:pStyle w:val="Zaetekinkonecpogodbe"/>
            </w:pPr>
          </w:p>
        </w:tc>
      </w:tr>
      <w:tr w:rsidR="00CB1174" w:rsidRPr="00CA3DA8" w14:paraId="0BA6C745" w14:textId="77777777" w:rsidTr="00B077C6">
        <w:tc>
          <w:tcPr>
            <w:tcW w:w="3936" w:type="dxa"/>
          </w:tcPr>
          <w:p w14:paraId="0BA6C742" w14:textId="77777777" w:rsidR="00CB1174" w:rsidRPr="00CA3DA8" w:rsidRDefault="00CB1174" w:rsidP="00B077C6">
            <w:pPr>
              <w:pStyle w:val="Zaetekinkonecpogodbe"/>
            </w:pPr>
          </w:p>
        </w:tc>
        <w:tc>
          <w:tcPr>
            <w:tcW w:w="283" w:type="dxa"/>
          </w:tcPr>
          <w:p w14:paraId="0BA6C743" w14:textId="77777777" w:rsidR="00CB1174" w:rsidRPr="00CA3DA8" w:rsidRDefault="00CB1174" w:rsidP="00B077C6">
            <w:pPr>
              <w:pStyle w:val="Zaetekinkonecpogodbe"/>
            </w:pPr>
          </w:p>
        </w:tc>
        <w:tc>
          <w:tcPr>
            <w:tcW w:w="4819" w:type="dxa"/>
          </w:tcPr>
          <w:p w14:paraId="0BA6C744" w14:textId="77777777" w:rsidR="00CB1174" w:rsidRPr="00CA3DA8" w:rsidRDefault="00CB1174" w:rsidP="00B077C6">
            <w:pPr>
              <w:pStyle w:val="Zaetekinkonecpogodbe"/>
            </w:pPr>
          </w:p>
        </w:tc>
      </w:tr>
      <w:tr w:rsidR="00CB1174" w:rsidRPr="00CA3DA8" w14:paraId="0BA6C749" w14:textId="77777777" w:rsidTr="00B077C6">
        <w:tc>
          <w:tcPr>
            <w:tcW w:w="3936" w:type="dxa"/>
          </w:tcPr>
          <w:p w14:paraId="0BA6C746" w14:textId="77777777" w:rsidR="00CB1174" w:rsidRPr="00CA3DA8" w:rsidRDefault="00CB1174" w:rsidP="00B077C6">
            <w:pPr>
              <w:pStyle w:val="Zaetekinkonecpogodbe"/>
            </w:pPr>
          </w:p>
        </w:tc>
        <w:tc>
          <w:tcPr>
            <w:tcW w:w="283" w:type="dxa"/>
          </w:tcPr>
          <w:p w14:paraId="0BA6C747" w14:textId="77777777" w:rsidR="00CB1174" w:rsidRPr="00CA3DA8" w:rsidRDefault="00CB1174" w:rsidP="00B077C6">
            <w:pPr>
              <w:pStyle w:val="Zaetekinkonecpogodbe"/>
            </w:pPr>
          </w:p>
        </w:tc>
        <w:tc>
          <w:tcPr>
            <w:tcW w:w="4819" w:type="dxa"/>
          </w:tcPr>
          <w:p w14:paraId="0BA6C748" w14:textId="77777777" w:rsidR="00CB1174" w:rsidRPr="00CA3DA8" w:rsidRDefault="00CB1174" w:rsidP="00B077C6">
            <w:pPr>
              <w:pStyle w:val="Zaetekinkonecpogodbe"/>
            </w:pPr>
          </w:p>
        </w:tc>
      </w:tr>
      <w:tr w:rsidR="00CB1174" w:rsidRPr="00CA3DA8" w14:paraId="0BA6C74D" w14:textId="77777777" w:rsidTr="00B077C6">
        <w:tc>
          <w:tcPr>
            <w:tcW w:w="3936" w:type="dxa"/>
          </w:tcPr>
          <w:p w14:paraId="0BA6C74A" w14:textId="77777777" w:rsidR="00CB1174" w:rsidRPr="00CA3DA8" w:rsidRDefault="00CB1174" w:rsidP="00B077C6">
            <w:pPr>
              <w:pStyle w:val="Zaetekinkonecpogodbe"/>
            </w:pPr>
            <w:r w:rsidRPr="00CA3DA8">
              <w:t>NAROČNIK:</w:t>
            </w:r>
          </w:p>
        </w:tc>
        <w:tc>
          <w:tcPr>
            <w:tcW w:w="283" w:type="dxa"/>
          </w:tcPr>
          <w:p w14:paraId="0BA6C74B" w14:textId="77777777" w:rsidR="00CB1174" w:rsidRPr="00CA3DA8" w:rsidRDefault="00CB1174" w:rsidP="00B077C6">
            <w:pPr>
              <w:pStyle w:val="Zaetekinkonecpogodbe"/>
            </w:pPr>
          </w:p>
        </w:tc>
        <w:tc>
          <w:tcPr>
            <w:tcW w:w="4819" w:type="dxa"/>
          </w:tcPr>
          <w:p w14:paraId="0BA6C74C" w14:textId="77777777" w:rsidR="00CB1174" w:rsidRPr="00CA3DA8" w:rsidRDefault="00CB1174" w:rsidP="00B077C6">
            <w:pPr>
              <w:pStyle w:val="Zaetekinkonecpogodbe"/>
            </w:pPr>
            <w:r w:rsidRPr="00CA3DA8">
              <w:t>STRANKE OKVIRNEGA SPORAZUMA:</w:t>
            </w:r>
          </w:p>
        </w:tc>
      </w:tr>
      <w:tr w:rsidR="00CB1174" w:rsidRPr="00CA3DA8" w14:paraId="0BA6C751" w14:textId="77777777" w:rsidTr="00B077C6">
        <w:tc>
          <w:tcPr>
            <w:tcW w:w="3936" w:type="dxa"/>
          </w:tcPr>
          <w:p w14:paraId="0BA6C74E" w14:textId="77777777" w:rsidR="00CB1174" w:rsidRPr="00CA3DA8" w:rsidRDefault="00CB1174" w:rsidP="00B077C6">
            <w:pPr>
              <w:pStyle w:val="Zaetekinkonecpogodbe"/>
            </w:pPr>
          </w:p>
        </w:tc>
        <w:tc>
          <w:tcPr>
            <w:tcW w:w="283" w:type="dxa"/>
          </w:tcPr>
          <w:p w14:paraId="0BA6C74F" w14:textId="77777777" w:rsidR="00CB1174" w:rsidRPr="00CA3DA8" w:rsidRDefault="00CB1174" w:rsidP="00B077C6">
            <w:pPr>
              <w:pStyle w:val="Zaetekinkonecpogodbe"/>
            </w:pPr>
          </w:p>
        </w:tc>
        <w:tc>
          <w:tcPr>
            <w:tcW w:w="4819" w:type="dxa"/>
          </w:tcPr>
          <w:p w14:paraId="0BA6C750" w14:textId="77777777" w:rsidR="00CB1174" w:rsidRPr="00CA3DA8" w:rsidRDefault="00CB1174" w:rsidP="00B077C6">
            <w:pPr>
              <w:pStyle w:val="Zaetekinkonecpogodbe"/>
            </w:pPr>
          </w:p>
        </w:tc>
      </w:tr>
      <w:tr w:rsidR="00CB1174" w:rsidRPr="00CA3DA8" w14:paraId="0BA6C755" w14:textId="77777777" w:rsidTr="00B077C6">
        <w:trPr>
          <w:trHeight w:val="697"/>
        </w:trPr>
        <w:tc>
          <w:tcPr>
            <w:tcW w:w="3936" w:type="dxa"/>
          </w:tcPr>
          <w:p w14:paraId="0BA6C752" w14:textId="77777777" w:rsidR="00CB1174" w:rsidRPr="00CA3DA8" w:rsidRDefault="00CB1174" w:rsidP="00B077C6">
            <w:pPr>
              <w:pStyle w:val="Zaetekinkonecpogodbe"/>
              <w:rPr>
                <w:b/>
              </w:rPr>
            </w:pPr>
            <w:r w:rsidRPr="00CA3DA8">
              <w:rPr>
                <w:b/>
              </w:rPr>
              <w:t>JAVNE SLUŽBE PTUJ d.o.o.</w:t>
            </w:r>
          </w:p>
        </w:tc>
        <w:tc>
          <w:tcPr>
            <w:tcW w:w="283" w:type="dxa"/>
          </w:tcPr>
          <w:p w14:paraId="0BA6C753" w14:textId="77777777" w:rsidR="00CB1174" w:rsidRPr="00CA3DA8" w:rsidRDefault="00CB1174" w:rsidP="00B077C6">
            <w:pPr>
              <w:pStyle w:val="Zaetekinkonecpogodbe"/>
              <w:jc w:val="center"/>
              <w:rPr>
                <w:b/>
              </w:rPr>
            </w:pPr>
          </w:p>
        </w:tc>
        <w:tc>
          <w:tcPr>
            <w:tcW w:w="4819" w:type="dxa"/>
          </w:tcPr>
          <w:p w14:paraId="0BA6C754" w14:textId="77777777" w:rsidR="00CB1174" w:rsidRPr="00CA3DA8" w:rsidRDefault="00CB1174" w:rsidP="00B077C6">
            <w:pPr>
              <w:pStyle w:val="Zaetekinkonecpogodbe"/>
              <w:jc w:val="center"/>
              <w:rPr>
                <w:b/>
              </w:rPr>
            </w:pPr>
          </w:p>
        </w:tc>
      </w:tr>
      <w:tr w:rsidR="00CB1174" w:rsidRPr="00CA3DA8" w14:paraId="0BA6C759" w14:textId="77777777" w:rsidTr="00B077C6">
        <w:tc>
          <w:tcPr>
            <w:tcW w:w="3936" w:type="dxa"/>
          </w:tcPr>
          <w:p w14:paraId="0BA6C756" w14:textId="77777777" w:rsidR="00CB1174" w:rsidRPr="00CA3DA8" w:rsidRDefault="00CB1174" w:rsidP="00B077C6">
            <w:pPr>
              <w:pStyle w:val="Zaetekinkonecpogodbe"/>
            </w:pPr>
            <w:r w:rsidRPr="00CA3DA8">
              <w:t>direktor</w:t>
            </w:r>
          </w:p>
        </w:tc>
        <w:tc>
          <w:tcPr>
            <w:tcW w:w="283" w:type="dxa"/>
          </w:tcPr>
          <w:p w14:paraId="0BA6C757" w14:textId="77777777" w:rsidR="00CB1174" w:rsidRPr="00CA3DA8" w:rsidRDefault="00CB1174" w:rsidP="00B077C6">
            <w:pPr>
              <w:pStyle w:val="Zaetekinkonecpogodbe"/>
            </w:pPr>
          </w:p>
        </w:tc>
        <w:tc>
          <w:tcPr>
            <w:tcW w:w="4819" w:type="dxa"/>
          </w:tcPr>
          <w:p w14:paraId="0BA6C758" w14:textId="77777777" w:rsidR="00CB1174" w:rsidRPr="00CA3DA8" w:rsidRDefault="00CB1174" w:rsidP="00B077C6">
            <w:pPr>
              <w:pStyle w:val="Zaetekinkonecpogodbe"/>
            </w:pPr>
          </w:p>
        </w:tc>
      </w:tr>
      <w:tr w:rsidR="00CB1174" w:rsidRPr="00CA3DA8" w14:paraId="0BA6C75D" w14:textId="77777777" w:rsidTr="00B077C6">
        <w:trPr>
          <w:trHeight w:val="171"/>
        </w:trPr>
        <w:tc>
          <w:tcPr>
            <w:tcW w:w="3936" w:type="dxa"/>
          </w:tcPr>
          <w:p w14:paraId="0BA6C75A" w14:textId="77777777" w:rsidR="00CB1174" w:rsidRPr="00CA3DA8" w:rsidRDefault="00CB1174" w:rsidP="00B077C6">
            <w:pPr>
              <w:pStyle w:val="Zaetekinkonecpogodbe"/>
            </w:pPr>
            <w:r>
              <w:t xml:space="preserve">Mag. </w:t>
            </w:r>
            <w:r w:rsidRPr="00CA3DA8">
              <w:t>Alen Hodnik</w:t>
            </w:r>
          </w:p>
        </w:tc>
        <w:tc>
          <w:tcPr>
            <w:tcW w:w="283" w:type="dxa"/>
          </w:tcPr>
          <w:p w14:paraId="0BA6C75B" w14:textId="77777777" w:rsidR="00CB1174" w:rsidRPr="00CA3DA8" w:rsidRDefault="00CB1174" w:rsidP="00B077C6">
            <w:pPr>
              <w:pStyle w:val="Zaetekinkonecpogodbe"/>
            </w:pPr>
          </w:p>
        </w:tc>
        <w:tc>
          <w:tcPr>
            <w:tcW w:w="4819" w:type="dxa"/>
          </w:tcPr>
          <w:p w14:paraId="0BA6C75C" w14:textId="77777777" w:rsidR="00CB1174" w:rsidRPr="00CA3DA8" w:rsidRDefault="00CB1174" w:rsidP="00B077C6">
            <w:pPr>
              <w:pStyle w:val="Zaetekinkonecpogodbe"/>
            </w:pPr>
          </w:p>
        </w:tc>
      </w:tr>
    </w:tbl>
    <w:p w14:paraId="0BA6C75E" w14:textId="77777777" w:rsidR="00CB1174" w:rsidRPr="00CA3DA8" w:rsidRDefault="00CB1174" w:rsidP="00CB1174">
      <w:pPr>
        <w:pStyle w:val="Zaetekinkonecpogodbe"/>
      </w:pPr>
    </w:p>
    <w:p w14:paraId="0BA6C75F" w14:textId="77777777" w:rsidR="00CB1174" w:rsidRPr="00CA3DA8" w:rsidRDefault="00CB1174" w:rsidP="00CB1174">
      <w:pPr>
        <w:pStyle w:val="Telobesedila"/>
      </w:pPr>
    </w:p>
    <w:p w14:paraId="0BA6C760" w14:textId="77777777" w:rsidR="00C702B8" w:rsidRDefault="003D66CA"/>
    <w:sectPr w:rsidR="00C702B8" w:rsidSect="00B86E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7EB"/>
    <w:multiLevelType w:val="multilevel"/>
    <w:tmpl w:val="3C48EC7C"/>
    <w:lvl w:ilvl="0">
      <w:start w:val="1"/>
      <w:numFmt w:val="decimal"/>
      <w:pStyle w:val="Naslov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8.%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4D6A175E"/>
    <w:multiLevelType w:val="multilevel"/>
    <w:tmpl w:val="64A461CE"/>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Times New Roman" w:eastAsia="Calibri"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9612036">
    <w:abstractNumId w:val="0"/>
  </w:num>
  <w:num w:numId="2" w16cid:durableId="693262314">
    <w:abstractNumId w:val="1"/>
  </w:num>
  <w:num w:numId="3" w16cid:durableId="50158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74"/>
    <w:rsid w:val="00026213"/>
    <w:rsid w:val="000534DC"/>
    <w:rsid w:val="00250BD7"/>
    <w:rsid w:val="00305490"/>
    <w:rsid w:val="00352E14"/>
    <w:rsid w:val="003D66CA"/>
    <w:rsid w:val="00474AA7"/>
    <w:rsid w:val="004D00C1"/>
    <w:rsid w:val="00571A8E"/>
    <w:rsid w:val="005C187D"/>
    <w:rsid w:val="00662AB3"/>
    <w:rsid w:val="006C5BE8"/>
    <w:rsid w:val="007345E1"/>
    <w:rsid w:val="00752D7D"/>
    <w:rsid w:val="00761BA2"/>
    <w:rsid w:val="00762D97"/>
    <w:rsid w:val="007C53A6"/>
    <w:rsid w:val="007F151F"/>
    <w:rsid w:val="00853731"/>
    <w:rsid w:val="008C6B2A"/>
    <w:rsid w:val="009B6C0F"/>
    <w:rsid w:val="009E5621"/>
    <w:rsid w:val="00B02FA8"/>
    <w:rsid w:val="00B95667"/>
    <w:rsid w:val="00BD43C3"/>
    <w:rsid w:val="00BF5445"/>
    <w:rsid w:val="00C26741"/>
    <w:rsid w:val="00CB1174"/>
    <w:rsid w:val="00D00D3A"/>
    <w:rsid w:val="00D77784"/>
    <w:rsid w:val="00E45902"/>
    <w:rsid w:val="00FC66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6C6BC"/>
  <w15:docId w15:val="{E1EBBFF4-182A-455B-B4E0-6F9A5B88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B1174"/>
    <w:pPr>
      <w:spacing w:after="0" w:line="240" w:lineRule="auto"/>
    </w:pPr>
    <w:rPr>
      <w:rFonts w:ascii="Times New Roman" w:hAnsi="Times New Roman"/>
      <w:sz w:val="24"/>
    </w:rPr>
  </w:style>
  <w:style w:type="paragraph" w:styleId="Naslov1">
    <w:name w:val="heading 1"/>
    <w:basedOn w:val="Odstavekseznama"/>
    <w:next w:val="Navaden"/>
    <w:link w:val="Naslov1Znak"/>
    <w:uiPriority w:val="9"/>
    <w:qFormat/>
    <w:rsid w:val="00CB1174"/>
    <w:pPr>
      <w:numPr>
        <w:numId w:val="1"/>
      </w:numPr>
      <w:spacing w:before="120" w:after="50"/>
      <w:contextualSpacing w:val="0"/>
      <w:outlineLvl w:val="0"/>
    </w:pPr>
    <w:rPr>
      <w:rFonts w:asciiTheme="minorHAnsi" w:hAnsiTheme="minorHAnsi" w:cstheme="minorHAnsi"/>
      <w:b/>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B1174"/>
    <w:rPr>
      <w:rFonts w:cstheme="minorHAnsi"/>
      <w:b/>
      <w:sz w:val="18"/>
      <w:szCs w:val="18"/>
    </w:rPr>
  </w:style>
  <w:style w:type="paragraph" w:styleId="Telobesedila">
    <w:name w:val="Body Text"/>
    <w:basedOn w:val="Navaden"/>
    <w:link w:val="TelobesedilaZnak"/>
    <w:semiHidden/>
    <w:rsid w:val="00CB1174"/>
    <w:pPr>
      <w:jc w:val="both"/>
    </w:pPr>
    <w:rPr>
      <w:rFonts w:eastAsia="Times New Roman" w:cs="Times New Roman"/>
      <w:szCs w:val="24"/>
      <w:lang w:eastAsia="sl-SI"/>
    </w:rPr>
  </w:style>
  <w:style w:type="character" w:customStyle="1" w:styleId="TelobesedilaZnak">
    <w:name w:val="Telo besedila Znak"/>
    <w:basedOn w:val="Privzetapisavaodstavka"/>
    <w:link w:val="Telobesedila"/>
    <w:semiHidden/>
    <w:rsid w:val="00CB1174"/>
    <w:rPr>
      <w:rFonts w:ascii="Times New Roman" w:eastAsia="Times New Roman" w:hAnsi="Times New Roman" w:cs="Times New Roman"/>
      <w:sz w:val="24"/>
      <w:szCs w:val="24"/>
      <w:lang w:eastAsia="sl-SI"/>
    </w:rPr>
  </w:style>
  <w:style w:type="paragraph" w:customStyle="1" w:styleId="Zaetekinkonecpogodbe">
    <w:name w:val="Začetek in konec pogodbe"/>
    <w:link w:val="ZaetekinkonecpogodbeZnak"/>
    <w:qFormat/>
    <w:rsid w:val="00CB1174"/>
    <w:pPr>
      <w:spacing w:after="0" w:line="240" w:lineRule="auto"/>
      <w:ind w:left="357"/>
    </w:pPr>
    <w:rPr>
      <w:rFonts w:ascii="Times New Roman" w:eastAsia="Calibri" w:hAnsi="Times New Roman" w:cs="Times New Roman"/>
      <w:sz w:val="24"/>
      <w:szCs w:val="24"/>
    </w:rPr>
  </w:style>
  <w:style w:type="character" w:customStyle="1" w:styleId="ZaetekinkonecpogodbeZnak">
    <w:name w:val="Začetek in konec pogodbe Znak"/>
    <w:link w:val="Zaetekinkonecpogodbe"/>
    <w:rsid w:val="00CB1174"/>
    <w:rPr>
      <w:rFonts w:ascii="Times New Roman" w:eastAsia="Calibri" w:hAnsi="Times New Roman" w:cs="Times New Roman"/>
      <w:sz w:val="24"/>
      <w:szCs w:val="24"/>
    </w:rPr>
  </w:style>
  <w:style w:type="paragraph" w:styleId="Odstavekseznama">
    <w:name w:val="List Paragraph"/>
    <w:basedOn w:val="Navaden"/>
    <w:uiPriority w:val="34"/>
    <w:qFormat/>
    <w:rsid w:val="00CB11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1732</Words>
  <Characters>9873</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4</cp:revision>
  <dcterms:created xsi:type="dcterms:W3CDTF">2021-06-01T13:28:00Z</dcterms:created>
  <dcterms:modified xsi:type="dcterms:W3CDTF">2023-07-11T13:03:00Z</dcterms:modified>
</cp:coreProperties>
</file>